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94" w:rsidRDefault="00CF3994" w:rsidP="00C45262">
      <w:pPr>
        <w:pStyle w:val="Encabezado"/>
        <w:tabs>
          <w:tab w:val="clear" w:pos="4252"/>
          <w:tab w:val="clear" w:pos="8504"/>
        </w:tabs>
        <w:rPr>
          <w:rFonts w:ascii="Times" w:hAnsi="Times" w:cs="Arial"/>
        </w:rPr>
      </w:pPr>
    </w:p>
    <w:p w:rsidR="00BA70F4" w:rsidRDefault="00BA70F4" w:rsidP="00BA70F4">
      <w:pPr>
        <w:pStyle w:val="Encabezado"/>
        <w:tabs>
          <w:tab w:val="clear" w:pos="4252"/>
          <w:tab w:val="clear" w:pos="8504"/>
        </w:tabs>
        <w:jc w:val="center"/>
        <w:rPr>
          <w:rFonts w:ascii="Times" w:hAnsi="Times" w:cs="Arial"/>
          <w:b/>
        </w:rPr>
      </w:pPr>
      <w:r>
        <w:rPr>
          <w:rFonts w:ascii="Times" w:hAnsi="Times" w:cs="Arial"/>
          <w:b/>
        </w:rPr>
        <w:t xml:space="preserve">Proyecto: </w:t>
      </w:r>
    </w:p>
    <w:p w:rsidR="00BA70F4" w:rsidRPr="00BA70F4" w:rsidRDefault="00BA70F4" w:rsidP="00BA70F4">
      <w:pPr>
        <w:pStyle w:val="Encabezado"/>
        <w:tabs>
          <w:tab w:val="clear" w:pos="4252"/>
          <w:tab w:val="clear" w:pos="8504"/>
        </w:tabs>
        <w:jc w:val="center"/>
        <w:rPr>
          <w:b/>
        </w:rPr>
      </w:pPr>
      <w:r>
        <w:rPr>
          <w:rFonts w:ascii="Times" w:hAnsi="Times" w:cs="Arial"/>
          <w:b/>
        </w:rPr>
        <w:t>“</w:t>
      </w:r>
      <w:r w:rsidRPr="00BA70F4">
        <w:rPr>
          <w:b/>
        </w:rPr>
        <w:t>Restaurante Escuela: Un Modelo Innovador en la Universidad de Costa Rica”</w:t>
      </w:r>
    </w:p>
    <w:p w:rsidR="00C45262" w:rsidRPr="007767B7" w:rsidRDefault="00C45262" w:rsidP="00C45262">
      <w:pPr>
        <w:pStyle w:val="Encabezado"/>
        <w:tabs>
          <w:tab w:val="clear" w:pos="4252"/>
          <w:tab w:val="clear" w:pos="8504"/>
        </w:tabs>
        <w:rPr>
          <w:rFonts w:ascii="Times" w:hAnsi="Times" w:cs="Arial"/>
        </w:rPr>
      </w:pPr>
    </w:p>
    <w:p w:rsidR="00BA70F4" w:rsidRPr="00BA70F4" w:rsidRDefault="00BA70F4" w:rsidP="00BA70F4">
      <w:pPr>
        <w:pStyle w:val="Sinespaciado"/>
        <w:numPr>
          <w:ilvl w:val="0"/>
          <w:numId w:val="3"/>
        </w:numPr>
        <w:spacing w:after="200"/>
        <w:jc w:val="both"/>
        <w:rPr>
          <w:rFonts w:ascii="Times New Roman" w:hAnsi="Times New Roman" w:cs="Times New Roman"/>
          <w:b/>
          <w:sz w:val="24"/>
          <w:szCs w:val="24"/>
        </w:rPr>
      </w:pPr>
      <w:r w:rsidRPr="00BA70F4">
        <w:rPr>
          <w:rFonts w:ascii="Times New Roman" w:hAnsi="Times New Roman" w:cs="Times New Roman"/>
          <w:b/>
          <w:sz w:val="24"/>
          <w:szCs w:val="24"/>
        </w:rPr>
        <w:t>Justificación y Antecedentes:</w:t>
      </w:r>
    </w:p>
    <w:p w:rsidR="00BA70F4" w:rsidRDefault="00BA70F4" w:rsidP="00BA70F4">
      <w:pPr>
        <w:pStyle w:val="Sinespaciado"/>
        <w:spacing w:after="200"/>
        <w:jc w:val="both"/>
        <w:rPr>
          <w:rFonts w:ascii="Times New Roman" w:hAnsi="Times New Roman" w:cs="Times New Roman"/>
          <w:sz w:val="24"/>
          <w:szCs w:val="24"/>
        </w:rPr>
      </w:pPr>
      <w:r w:rsidRPr="00E973BC">
        <w:rPr>
          <w:rFonts w:ascii="Times New Roman" w:hAnsi="Times New Roman" w:cs="Times New Roman"/>
          <w:sz w:val="24"/>
          <w:szCs w:val="24"/>
        </w:rPr>
        <w:t xml:space="preserve">Los servicios de alimentación constituyen un componente indispensable en el quehacer de cualquier institución o empresa, ya que administrados de la mejor manera favorece con el desarrollo de las personas y es considerado uno de los beneficios de los cuáles disfrutan los usuarios. </w:t>
      </w:r>
      <w:r>
        <w:rPr>
          <w:rFonts w:ascii="Times New Roman" w:hAnsi="Times New Roman" w:cs="Times New Roman"/>
          <w:sz w:val="24"/>
          <w:szCs w:val="24"/>
        </w:rPr>
        <w:t>La industria de los servicios de alimentación es amplia y ha crecido con los años. Algunos de los factores que hoy en día han favorecido ese crecimiento son: la demanda y exigencia por parte de los consumidores y la incorporación de la mujer en la fuerza laboral (Gregoire, 2012).</w:t>
      </w:r>
    </w:p>
    <w:p w:rsidR="00BA70F4" w:rsidRPr="00EC15D0" w:rsidRDefault="00BA70F4" w:rsidP="00BA70F4">
      <w:pPr>
        <w:autoSpaceDE w:val="0"/>
        <w:autoSpaceDN w:val="0"/>
        <w:adjustRightInd w:val="0"/>
      </w:pPr>
      <w:r>
        <w:t>Los servicios de alimentación se categorizan en dos: comercial o no comercial. El segmento comercial incluye aquellos establecimientos en que la ganancia por la venta del alimento es el fin último; mientras que el no comercial provee la alimentación como una actividad complementaria (</w:t>
      </w:r>
      <w:proofErr w:type="spellStart"/>
      <w:r>
        <w:t>Gregoire</w:t>
      </w:r>
      <w:proofErr w:type="spellEnd"/>
      <w:r>
        <w:t xml:space="preserve">, 2012).  Los servicios de alimentación de universidades son considerados de tipo no comercial ya que la alimentación es complementaria al fin último de la universidad. </w:t>
      </w:r>
    </w:p>
    <w:p w:rsidR="00BA70F4" w:rsidRPr="000B24E4" w:rsidRDefault="00BA70F4" w:rsidP="00BA70F4">
      <w:pPr>
        <w:autoSpaceDE w:val="0"/>
        <w:autoSpaceDN w:val="0"/>
        <w:adjustRightInd w:val="0"/>
        <w:rPr>
          <w:lang w:val="es-ES"/>
        </w:rPr>
      </w:pPr>
      <w:r w:rsidRPr="00EC15D0">
        <w:t>Los servicios de alimentación de las universidades son un sector amplio de</w:t>
      </w:r>
      <w:r>
        <w:t xml:space="preserve"> la industria (</w:t>
      </w:r>
      <w:r w:rsidRPr="000B24E4">
        <w:t>Lam &amp;</w:t>
      </w:r>
      <w:r>
        <w:t xml:space="preserve"> </w:t>
      </w:r>
      <w:proofErr w:type="spellStart"/>
      <w:r w:rsidRPr="000B24E4">
        <w:rPr>
          <w:lang w:val="es-ES"/>
        </w:rPr>
        <w:t>Heung</w:t>
      </w:r>
      <w:proofErr w:type="spellEnd"/>
      <w:r w:rsidRPr="000B24E4">
        <w:rPr>
          <w:lang w:val="es-ES"/>
        </w:rPr>
        <w:t xml:space="preserve">, 1998; </w:t>
      </w:r>
      <w:proofErr w:type="spellStart"/>
      <w:r w:rsidRPr="000B24E4">
        <w:rPr>
          <w:lang w:val="es-ES"/>
        </w:rPr>
        <w:t>Andaleeb</w:t>
      </w:r>
      <w:proofErr w:type="spellEnd"/>
      <w:r w:rsidRPr="000B24E4">
        <w:rPr>
          <w:lang w:val="es-ES"/>
        </w:rPr>
        <w:t xml:space="preserve"> &amp; </w:t>
      </w:r>
      <w:proofErr w:type="spellStart"/>
      <w:r w:rsidRPr="000B24E4">
        <w:rPr>
          <w:lang w:val="es-ES"/>
        </w:rPr>
        <w:t>Caskey</w:t>
      </w:r>
      <w:proofErr w:type="spellEnd"/>
      <w:r w:rsidRPr="000B24E4">
        <w:rPr>
          <w:lang w:val="es-ES"/>
        </w:rPr>
        <w:t>, 2007)</w:t>
      </w:r>
      <w:r>
        <w:rPr>
          <w:lang w:val="es-ES"/>
        </w:rPr>
        <w:t xml:space="preserve"> </w:t>
      </w:r>
      <w:r>
        <w:t>y cada vez son más los estudiantes que desean continuar con sus estudios universitarios por lo que es una población creciente (</w:t>
      </w:r>
      <w:proofErr w:type="spellStart"/>
      <w:r w:rsidRPr="000B24E4">
        <w:t>College</w:t>
      </w:r>
      <w:proofErr w:type="spellEnd"/>
      <w:r w:rsidRPr="000B24E4">
        <w:t xml:space="preserve"> &amp; </w:t>
      </w:r>
      <w:proofErr w:type="spellStart"/>
      <w:r w:rsidRPr="000B24E4">
        <w:t>University</w:t>
      </w:r>
      <w:proofErr w:type="spellEnd"/>
      <w:r w:rsidRPr="000B24E4">
        <w:t xml:space="preserve">, 1997; Kim, </w:t>
      </w:r>
      <w:proofErr w:type="spellStart"/>
      <w:r w:rsidRPr="000B24E4">
        <w:t>Moreo</w:t>
      </w:r>
      <w:proofErr w:type="spellEnd"/>
      <w:r w:rsidRPr="000B24E4">
        <w:t>, &amp;</w:t>
      </w:r>
      <w:proofErr w:type="spellStart"/>
      <w:r w:rsidRPr="000B24E4">
        <w:t>Yeh</w:t>
      </w:r>
      <w:proofErr w:type="spellEnd"/>
      <w:r w:rsidRPr="000B24E4">
        <w:t xml:space="preserve">, 2004; </w:t>
      </w:r>
      <w:proofErr w:type="spellStart"/>
      <w:r w:rsidRPr="000B24E4">
        <w:t>Knutson</w:t>
      </w:r>
      <w:proofErr w:type="spellEnd"/>
      <w:r w:rsidRPr="000B24E4">
        <w:t>, 2000).</w:t>
      </w:r>
      <w:r>
        <w:t xml:space="preserve"> </w:t>
      </w:r>
      <w:r w:rsidRPr="008524AB">
        <w:t>Por lo tanto los este tipo de establecimiento debe procurar satisfacer las n</w:t>
      </w:r>
      <w:r>
        <w:t xml:space="preserve">ecesidades de sus usuarios de tal manera que logre mantener a sus clientes satisfechos y que por ende estos obtén por consumir sus alimentos en estos servicios. </w:t>
      </w:r>
    </w:p>
    <w:p w:rsidR="00BA70F4" w:rsidRPr="00BC6623" w:rsidRDefault="00BA70F4" w:rsidP="00BA70F4">
      <w:pPr>
        <w:autoSpaceDE w:val="0"/>
        <w:autoSpaceDN w:val="0"/>
        <w:adjustRightInd w:val="0"/>
      </w:pPr>
    </w:p>
    <w:p w:rsidR="00BA70F4" w:rsidRDefault="00BA70F4" w:rsidP="00BA70F4">
      <w:pPr>
        <w:pStyle w:val="Sinespaciado"/>
        <w:spacing w:after="200"/>
        <w:jc w:val="both"/>
        <w:rPr>
          <w:rFonts w:ascii="Times New Roman" w:hAnsi="Times New Roman" w:cs="Times New Roman"/>
          <w:sz w:val="24"/>
          <w:szCs w:val="24"/>
        </w:rPr>
      </w:pPr>
      <w:r>
        <w:rPr>
          <w:rFonts w:ascii="Times New Roman" w:hAnsi="Times New Roman" w:cs="Times New Roman"/>
          <w:sz w:val="24"/>
          <w:szCs w:val="24"/>
        </w:rPr>
        <w:t xml:space="preserve">Importante no solamente proveer alimentos que satisfagan las necesidades nutricionales de los usuarios sino también las expectativas en cuanto a calidad y servicio (Othman, </w:t>
      </w:r>
      <w:r w:rsidRPr="00A82109">
        <w:rPr>
          <w:rFonts w:ascii="Times New Roman" w:hAnsi="Times New Roman" w:cs="Times New Roman"/>
          <w:sz w:val="24"/>
          <w:szCs w:val="24"/>
        </w:rPr>
        <w:t>Salehuddin, Karim</w:t>
      </w:r>
      <w:r>
        <w:rPr>
          <w:rFonts w:ascii="Times New Roman" w:hAnsi="Times New Roman" w:cs="Times New Roman"/>
          <w:sz w:val="24"/>
          <w:szCs w:val="24"/>
        </w:rPr>
        <w:t>,</w:t>
      </w:r>
      <w:r w:rsidRPr="00A82109">
        <w:rPr>
          <w:rFonts w:ascii="Times New Roman" w:hAnsi="Times New Roman" w:cs="Times New Roman"/>
          <w:sz w:val="24"/>
          <w:szCs w:val="24"/>
        </w:rPr>
        <w:t xml:space="preserve"> &amp; Ghazali</w:t>
      </w:r>
      <w:r>
        <w:rPr>
          <w:rFonts w:ascii="Times New Roman" w:hAnsi="Times New Roman" w:cs="Times New Roman"/>
          <w:sz w:val="24"/>
          <w:szCs w:val="24"/>
        </w:rPr>
        <w:t>, 2013). Además se debe considerar que hoy en día las poblaciones universitarias, tanto estudiantes como docentes y administrativos son cada vez más diversas y dinámicas (</w:t>
      </w:r>
      <w:r w:rsidRPr="00D37407">
        <w:rPr>
          <w:rFonts w:ascii="Times New Roman" w:hAnsi="Times New Roman" w:cs="Times New Roman"/>
          <w:sz w:val="24"/>
          <w:szCs w:val="24"/>
        </w:rPr>
        <w:t>Andaleeb &amp; Caskey, 2007)</w:t>
      </w:r>
      <w:r>
        <w:rPr>
          <w:rFonts w:ascii="Times New Roman" w:hAnsi="Times New Roman" w:cs="Times New Roman"/>
          <w:sz w:val="24"/>
          <w:szCs w:val="24"/>
        </w:rPr>
        <w:t>. Importante considerar que en la Finca 2, no se dispone de servicios de alimentación alternativos por lo que este establecimiento constituirá una alternativa accesible para que la población universitaria puede satisfacer sus necesidades de alimentación.</w:t>
      </w:r>
    </w:p>
    <w:p w:rsidR="00BA70F4" w:rsidRDefault="00BA70F4" w:rsidP="00BA70F4">
      <w:pPr>
        <w:pStyle w:val="Sinespaciado"/>
        <w:spacing w:after="200"/>
        <w:jc w:val="both"/>
        <w:rPr>
          <w:rFonts w:ascii="Times New Roman" w:hAnsi="Times New Roman" w:cs="Times New Roman"/>
          <w:sz w:val="24"/>
          <w:szCs w:val="24"/>
        </w:rPr>
      </w:pPr>
      <w:r>
        <w:rPr>
          <w:rFonts w:ascii="Times New Roman" w:hAnsi="Times New Roman" w:cs="Times New Roman"/>
          <w:sz w:val="24"/>
          <w:szCs w:val="24"/>
        </w:rPr>
        <w:t>Entre los aspectos que los estudiantes consideran más importantes para visitar el servicio de alimentación en la universidad están: el ambiente social, la atmosfera, la experiencia del consumidor y el servicio (Choi,</w:t>
      </w:r>
      <w:r w:rsidRPr="008D20CF">
        <w:rPr>
          <w:rFonts w:ascii="Times New Roman" w:hAnsi="Times New Roman" w:cs="Times New Roman"/>
          <w:sz w:val="24"/>
          <w:szCs w:val="24"/>
        </w:rPr>
        <w:t xml:space="preserve"> Wil</w:t>
      </w:r>
      <w:r>
        <w:rPr>
          <w:rFonts w:ascii="Times New Roman" w:hAnsi="Times New Roman" w:cs="Times New Roman"/>
          <w:sz w:val="24"/>
          <w:szCs w:val="24"/>
        </w:rPr>
        <w:t xml:space="preserve">son, Fowler, Yuan, &amp; </w:t>
      </w:r>
      <w:r w:rsidRPr="008D20CF">
        <w:rPr>
          <w:rFonts w:ascii="Times New Roman" w:hAnsi="Times New Roman" w:cs="Times New Roman"/>
          <w:sz w:val="24"/>
          <w:szCs w:val="24"/>
        </w:rPr>
        <w:t>Goh, 2011</w:t>
      </w:r>
      <w:r>
        <w:rPr>
          <w:rFonts w:ascii="Times New Roman" w:hAnsi="Times New Roman" w:cs="Times New Roman"/>
          <w:sz w:val="24"/>
          <w:szCs w:val="24"/>
        </w:rPr>
        <w:t>)</w:t>
      </w:r>
      <w:r w:rsidRPr="008D20CF">
        <w:rPr>
          <w:rFonts w:ascii="Times New Roman" w:hAnsi="Times New Roman" w:cs="Times New Roman"/>
          <w:sz w:val="24"/>
          <w:szCs w:val="24"/>
        </w:rPr>
        <w:t>.</w:t>
      </w:r>
      <w:r w:rsidR="00365B78">
        <w:rPr>
          <w:rFonts w:ascii="Times New Roman" w:hAnsi="Times New Roman" w:cs="Times New Roman"/>
          <w:sz w:val="24"/>
          <w:szCs w:val="24"/>
        </w:rPr>
        <w:t xml:space="preserve"> Actualmente la Ciudad de la Investigación, ubicada en la Finca 2, no cuenta con un servicio de alimentación que satisfaga las necesidades de los usuarios actuales o futuros usuarios. Es por esto que este proyecto pretende desarrollar una propuesta para el diseño, construcción y operación de un restaurante escuela modelo bajo un concepto innovador, que satisfaga no solamente las necesidades de los usuarios </w:t>
      </w:r>
      <w:r w:rsidR="003D7DE0">
        <w:rPr>
          <w:rFonts w:ascii="Times New Roman" w:hAnsi="Times New Roman" w:cs="Times New Roman"/>
          <w:sz w:val="24"/>
          <w:szCs w:val="24"/>
        </w:rPr>
        <w:t xml:space="preserve">sino también </w:t>
      </w:r>
      <w:r w:rsidR="005C629E">
        <w:rPr>
          <w:rFonts w:ascii="Times New Roman" w:hAnsi="Times New Roman" w:cs="Times New Roman"/>
          <w:sz w:val="24"/>
          <w:szCs w:val="24"/>
        </w:rPr>
        <w:t xml:space="preserve">las necesidades de docencia, investigación y acción social de las </w:t>
      </w:r>
      <w:r w:rsidR="000734E0">
        <w:rPr>
          <w:rFonts w:ascii="Times New Roman" w:hAnsi="Times New Roman" w:cs="Times New Roman"/>
          <w:sz w:val="24"/>
          <w:szCs w:val="24"/>
        </w:rPr>
        <w:t>Unidades Académicas</w:t>
      </w:r>
      <w:r w:rsidR="00650C17">
        <w:rPr>
          <w:rFonts w:ascii="Times New Roman" w:hAnsi="Times New Roman" w:cs="Times New Roman"/>
          <w:sz w:val="24"/>
          <w:szCs w:val="24"/>
        </w:rPr>
        <w:t xml:space="preserve"> de la Universidad de C</w:t>
      </w:r>
      <w:r w:rsidR="003E2D7A">
        <w:rPr>
          <w:rFonts w:ascii="Times New Roman" w:hAnsi="Times New Roman" w:cs="Times New Roman"/>
          <w:sz w:val="24"/>
          <w:szCs w:val="24"/>
        </w:rPr>
        <w:t xml:space="preserve">osta Rica. </w:t>
      </w:r>
    </w:p>
    <w:p w:rsidR="00BA70F4" w:rsidRPr="00BA70F4" w:rsidRDefault="00BA70F4" w:rsidP="00BA70F4">
      <w:pPr>
        <w:pStyle w:val="Sinespaciado"/>
        <w:numPr>
          <w:ilvl w:val="0"/>
          <w:numId w:val="3"/>
        </w:numPr>
        <w:spacing w:after="200"/>
        <w:jc w:val="both"/>
        <w:rPr>
          <w:rFonts w:ascii="Times New Roman" w:hAnsi="Times New Roman" w:cs="Times New Roman"/>
          <w:b/>
          <w:sz w:val="24"/>
          <w:szCs w:val="24"/>
        </w:rPr>
      </w:pPr>
      <w:r w:rsidRPr="00BA70F4">
        <w:rPr>
          <w:rFonts w:ascii="Times New Roman" w:hAnsi="Times New Roman" w:cs="Times New Roman"/>
          <w:b/>
          <w:sz w:val="24"/>
          <w:szCs w:val="24"/>
        </w:rPr>
        <w:t>Objetivos</w:t>
      </w:r>
    </w:p>
    <w:p w:rsidR="00BA70F4" w:rsidRPr="007F3FBC" w:rsidRDefault="00BA70F4" w:rsidP="00BA70F4">
      <w:pPr>
        <w:pStyle w:val="Sinespaciado"/>
        <w:numPr>
          <w:ilvl w:val="1"/>
          <w:numId w:val="2"/>
        </w:numPr>
        <w:spacing w:after="200"/>
        <w:jc w:val="both"/>
        <w:rPr>
          <w:rFonts w:ascii="Times New Roman" w:hAnsi="Times New Roman" w:cs="Times New Roman"/>
          <w:sz w:val="24"/>
          <w:szCs w:val="24"/>
        </w:rPr>
      </w:pPr>
      <w:r>
        <w:rPr>
          <w:rFonts w:ascii="Times New Roman" w:hAnsi="Times New Roman"/>
          <w:b/>
          <w:sz w:val="24"/>
          <w:szCs w:val="24"/>
          <w:lang w:val="es-ES"/>
        </w:rPr>
        <w:t xml:space="preserve">Objetivo general: </w:t>
      </w:r>
      <w:r w:rsidRPr="007F3FBC">
        <w:rPr>
          <w:rFonts w:ascii="Times New Roman" w:hAnsi="Times New Roman"/>
          <w:sz w:val="24"/>
          <w:szCs w:val="24"/>
          <w:lang w:val="es-ES"/>
        </w:rPr>
        <w:t xml:space="preserve">Desarrollar una propuesta para </w:t>
      </w:r>
      <w:r>
        <w:rPr>
          <w:rFonts w:ascii="Times New Roman" w:hAnsi="Times New Roman"/>
          <w:sz w:val="24"/>
          <w:szCs w:val="24"/>
          <w:lang w:val="es-ES"/>
        </w:rPr>
        <w:t xml:space="preserve">el diseño, construcción y operación de un restaurante escuela modelo bajo un concepto innovador en servicios de alimentación. </w:t>
      </w:r>
    </w:p>
    <w:p w:rsidR="00BA70F4" w:rsidRDefault="00BA70F4" w:rsidP="00BA70F4">
      <w:pPr>
        <w:pStyle w:val="Sinespaciado"/>
        <w:numPr>
          <w:ilvl w:val="1"/>
          <w:numId w:val="2"/>
        </w:numPr>
        <w:spacing w:after="200"/>
        <w:jc w:val="both"/>
        <w:rPr>
          <w:rFonts w:ascii="Times New Roman" w:hAnsi="Times New Roman"/>
          <w:b/>
          <w:sz w:val="24"/>
          <w:szCs w:val="24"/>
          <w:lang w:val="es-ES"/>
        </w:rPr>
      </w:pPr>
      <w:r>
        <w:rPr>
          <w:rFonts w:ascii="Times New Roman" w:hAnsi="Times New Roman"/>
          <w:b/>
          <w:sz w:val="24"/>
          <w:szCs w:val="24"/>
          <w:lang w:val="es-ES"/>
        </w:rPr>
        <w:t>Objetivos específicos</w:t>
      </w:r>
    </w:p>
    <w:p w:rsidR="00BA70F4" w:rsidRDefault="00BA70F4" w:rsidP="00BA70F4">
      <w:pPr>
        <w:pStyle w:val="Sinespaciado"/>
        <w:numPr>
          <w:ilvl w:val="2"/>
          <w:numId w:val="2"/>
        </w:numPr>
        <w:spacing w:after="200"/>
        <w:jc w:val="both"/>
        <w:rPr>
          <w:rFonts w:ascii="Times New Roman" w:hAnsi="Times New Roman"/>
          <w:sz w:val="24"/>
          <w:szCs w:val="24"/>
          <w:lang w:val="es-ES"/>
        </w:rPr>
      </w:pPr>
      <w:r>
        <w:rPr>
          <w:rFonts w:ascii="Times New Roman" w:hAnsi="Times New Roman"/>
          <w:sz w:val="24"/>
          <w:szCs w:val="24"/>
          <w:lang w:val="es-ES"/>
        </w:rPr>
        <w:t>Analizar la justificación académica para la construcción de un restaurante escuela.</w:t>
      </w:r>
    </w:p>
    <w:p w:rsidR="00BA70F4" w:rsidRDefault="00BA70F4" w:rsidP="00BA70F4">
      <w:pPr>
        <w:pStyle w:val="Sinespaciado"/>
        <w:numPr>
          <w:ilvl w:val="2"/>
          <w:numId w:val="2"/>
        </w:numPr>
        <w:spacing w:after="200"/>
        <w:jc w:val="both"/>
        <w:rPr>
          <w:rFonts w:ascii="Times New Roman" w:hAnsi="Times New Roman"/>
          <w:sz w:val="24"/>
          <w:szCs w:val="24"/>
          <w:lang w:val="es-ES"/>
        </w:rPr>
      </w:pPr>
      <w:r w:rsidRPr="009029A2">
        <w:rPr>
          <w:rFonts w:ascii="Times New Roman" w:hAnsi="Times New Roman"/>
          <w:sz w:val="24"/>
          <w:szCs w:val="24"/>
          <w:lang w:val="es-ES"/>
        </w:rPr>
        <w:lastRenderedPageBreak/>
        <w:t>Realizar un estudio preliminar sobr</w:t>
      </w:r>
      <w:r>
        <w:rPr>
          <w:rFonts w:ascii="Times New Roman" w:hAnsi="Times New Roman"/>
          <w:sz w:val="24"/>
          <w:szCs w:val="24"/>
          <w:lang w:val="es-ES"/>
        </w:rPr>
        <w:t>e las oportunidades para la construcción de un restaurante en la Finca 2.</w:t>
      </w:r>
    </w:p>
    <w:p w:rsidR="00BA70F4" w:rsidRPr="009029A2" w:rsidRDefault="00BA70F4" w:rsidP="00BA70F4">
      <w:pPr>
        <w:pStyle w:val="Sinespaciado"/>
        <w:numPr>
          <w:ilvl w:val="2"/>
          <w:numId w:val="2"/>
        </w:numPr>
        <w:spacing w:after="200"/>
        <w:jc w:val="both"/>
        <w:rPr>
          <w:rFonts w:ascii="Times New Roman" w:hAnsi="Times New Roman"/>
          <w:sz w:val="24"/>
          <w:szCs w:val="24"/>
          <w:lang w:val="es-ES"/>
        </w:rPr>
      </w:pPr>
      <w:r>
        <w:rPr>
          <w:rFonts w:ascii="Times New Roman" w:hAnsi="Times New Roman"/>
          <w:sz w:val="24"/>
          <w:szCs w:val="24"/>
          <w:lang w:val="es-ES"/>
        </w:rPr>
        <w:t>Realizar un estudio de factibilidad del retorno de la inversión.</w:t>
      </w:r>
    </w:p>
    <w:p w:rsidR="00BA70F4" w:rsidRPr="00BA70F4" w:rsidRDefault="00BA70F4" w:rsidP="00BA70F4">
      <w:pPr>
        <w:pStyle w:val="Sinespaciado"/>
        <w:numPr>
          <w:ilvl w:val="0"/>
          <w:numId w:val="3"/>
        </w:numPr>
        <w:spacing w:after="200"/>
        <w:jc w:val="both"/>
        <w:rPr>
          <w:rFonts w:ascii="Times New Roman" w:hAnsi="Times New Roman" w:cs="Times New Roman"/>
          <w:b/>
          <w:sz w:val="24"/>
          <w:szCs w:val="24"/>
        </w:rPr>
      </w:pPr>
      <w:r w:rsidRPr="00BA70F4">
        <w:rPr>
          <w:rFonts w:ascii="Times New Roman" w:hAnsi="Times New Roman" w:cs="Times New Roman"/>
          <w:b/>
          <w:sz w:val="24"/>
          <w:szCs w:val="24"/>
        </w:rPr>
        <w:t>Ubicación Geográfica del Proyecto</w:t>
      </w:r>
    </w:p>
    <w:p w:rsidR="008C3720" w:rsidRDefault="00BA70F4" w:rsidP="00BA70F4">
      <w:pPr>
        <w:pStyle w:val="Sinespaciado"/>
        <w:spacing w:after="200"/>
        <w:ind w:left="1077"/>
        <w:jc w:val="both"/>
        <w:rPr>
          <w:rFonts w:ascii="Times New Roman" w:hAnsi="Times New Roman"/>
          <w:sz w:val="24"/>
          <w:szCs w:val="24"/>
          <w:lang w:val="es-ES"/>
        </w:rPr>
      </w:pPr>
      <w:r>
        <w:rPr>
          <w:rFonts w:ascii="Times New Roman" w:hAnsi="Times New Roman"/>
          <w:sz w:val="24"/>
          <w:szCs w:val="24"/>
          <w:lang w:val="es-ES"/>
        </w:rPr>
        <w:t>Ciudad de la Inv</w:t>
      </w:r>
      <w:r w:rsidR="004F580B">
        <w:rPr>
          <w:rFonts w:ascii="Times New Roman" w:hAnsi="Times New Roman"/>
          <w:sz w:val="24"/>
          <w:szCs w:val="24"/>
          <w:lang w:val="es-ES"/>
        </w:rPr>
        <w:t xml:space="preserve">estigación, Finca 2, Sabanilla, Costa Rica. </w:t>
      </w:r>
    </w:p>
    <w:p w:rsidR="00BA70F4" w:rsidRPr="00455567" w:rsidRDefault="004F580B" w:rsidP="00BA70F4">
      <w:pPr>
        <w:pStyle w:val="Sinespaciado"/>
        <w:spacing w:after="200"/>
        <w:ind w:left="1077"/>
        <w:jc w:val="both"/>
        <w:rPr>
          <w:rFonts w:ascii="Times New Roman" w:hAnsi="Times New Roman"/>
          <w:sz w:val="24"/>
          <w:szCs w:val="24"/>
          <w:lang w:val="es-ES"/>
        </w:rPr>
      </w:pPr>
      <w:r>
        <w:rPr>
          <w:rFonts w:ascii="Times New Roman" w:hAnsi="Times New Roman"/>
          <w:sz w:val="24"/>
          <w:szCs w:val="24"/>
          <w:lang w:val="es-ES"/>
        </w:rPr>
        <w:t>Cuando pensamos en la selección de la ubicación geográfica de un servicio de alimentación, hay dos modalidades que por lo general se utilizan. La selección po</w:t>
      </w:r>
      <w:r w:rsidR="00650C17">
        <w:rPr>
          <w:rFonts w:ascii="Times New Roman" w:hAnsi="Times New Roman"/>
          <w:sz w:val="24"/>
          <w:szCs w:val="24"/>
          <w:lang w:val="es-ES"/>
        </w:rPr>
        <w:t>r</w:t>
      </w:r>
      <w:r>
        <w:rPr>
          <w:rFonts w:ascii="Times New Roman" w:hAnsi="Times New Roman"/>
          <w:sz w:val="24"/>
          <w:szCs w:val="24"/>
          <w:lang w:val="es-ES"/>
        </w:rPr>
        <w:t xml:space="preserve"> conveniencia o la sele</w:t>
      </w:r>
      <w:r w:rsidR="00650C17">
        <w:rPr>
          <w:rFonts w:ascii="Times New Roman" w:hAnsi="Times New Roman"/>
          <w:sz w:val="24"/>
          <w:szCs w:val="24"/>
          <w:lang w:val="es-ES"/>
        </w:rPr>
        <w:t>cción p</w:t>
      </w:r>
      <w:r w:rsidR="004437A2">
        <w:rPr>
          <w:rFonts w:ascii="Times New Roman" w:hAnsi="Times New Roman"/>
          <w:sz w:val="24"/>
          <w:szCs w:val="24"/>
          <w:lang w:val="es-ES"/>
        </w:rPr>
        <w:t>o</w:t>
      </w:r>
      <w:r w:rsidR="00650C17">
        <w:rPr>
          <w:rFonts w:ascii="Times New Roman" w:hAnsi="Times New Roman"/>
          <w:sz w:val="24"/>
          <w:szCs w:val="24"/>
          <w:lang w:val="es-ES"/>
        </w:rPr>
        <w:t>r</w:t>
      </w:r>
      <w:r w:rsidR="004437A2">
        <w:rPr>
          <w:rFonts w:ascii="Times New Roman" w:hAnsi="Times New Roman"/>
          <w:sz w:val="24"/>
          <w:szCs w:val="24"/>
          <w:lang w:val="es-ES"/>
        </w:rPr>
        <w:t xml:space="preserve"> destino. La selección por conveniencia consiste en una ubicación cercana para el consumidor</w:t>
      </w:r>
      <w:r w:rsidR="008C3720">
        <w:rPr>
          <w:rFonts w:ascii="Times New Roman" w:hAnsi="Times New Roman"/>
          <w:sz w:val="24"/>
          <w:szCs w:val="24"/>
          <w:lang w:val="es-ES"/>
        </w:rPr>
        <w:t xml:space="preserve">; la selección por destino se realiza más que todo para aquellos servicios que tienen un concepto en particular </w:t>
      </w:r>
      <w:r w:rsidR="009311FA">
        <w:rPr>
          <w:rFonts w:ascii="Times New Roman" w:hAnsi="Times New Roman"/>
          <w:sz w:val="24"/>
          <w:szCs w:val="24"/>
          <w:lang w:val="es-ES"/>
        </w:rPr>
        <w:t>(</w:t>
      </w:r>
      <w:proofErr w:type="spellStart"/>
      <w:r w:rsidR="009311FA">
        <w:rPr>
          <w:rFonts w:ascii="Times New Roman" w:hAnsi="Times New Roman"/>
          <w:sz w:val="24"/>
          <w:szCs w:val="24"/>
          <w:lang w:val="es-ES"/>
        </w:rPr>
        <w:t>Katsigris</w:t>
      </w:r>
      <w:proofErr w:type="spellEnd"/>
      <w:r w:rsidR="009311FA">
        <w:rPr>
          <w:rFonts w:ascii="Times New Roman" w:hAnsi="Times New Roman"/>
          <w:sz w:val="24"/>
          <w:szCs w:val="24"/>
          <w:lang w:val="es-ES"/>
        </w:rPr>
        <w:t>, &amp; Thomas, 2006)</w:t>
      </w:r>
      <w:r w:rsidR="008C3720">
        <w:rPr>
          <w:rFonts w:ascii="Times New Roman" w:hAnsi="Times New Roman"/>
          <w:sz w:val="24"/>
          <w:szCs w:val="24"/>
          <w:lang w:val="es-ES"/>
        </w:rPr>
        <w:t xml:space="preserve">. Considerando las características del servicio se puede decir que tendrá una ubicación por conveniencia, ya que se desea satisfacer las necesidades de la población de la Finca 2, de la Universidad de Costa Rica. </w:t>
      </w:r>
    </w:p>
    <w:p w:rsidR="00CF3994" w:rsidRDefault="00EE4BD4" w:rsidP="00EE4BD4">
      <w:pPr>
        <w:pStyle w:val="Sinespaciado"/>
        <w:numPr>
          <w:ilvl w:val="0"/>
          <w:numId w:val="3"/>
        </w:numPr>
        <w:spacing w:after="200"/>
        <w:jc w:val="both"/>
        <w:rPr>
          <w:rFonts w:ascii="Times New Roman" w:hAnsi="Times New Roman" w:cs="Times New Roman"/>
          <w:sz w:val="24"/>
          <w:szCs w:val="24"/>
        </w:rPr>
      </w:pPr>
      <w:r w:rsidRPr="00EE4BD4">
        <w:rPr>
          <w:rFonts w:ascii="Times New Roman" w:hAnsi="Times New Roman" w:cs="Times New Roman"/>
          <w:b/>
          <w:sz w:val="24"/>
          <w:szCs w:val="24"/>
        </w:rPr>
        <w:t xml:space="preserve">Estimación de la Demanda: </w:t>
      </w:r>
      <w:r w:rsidRPr="00EE4BD4">
        <w:rPr>
          <w:rFonts w:ascii="Times New Roman" w:hAnsi="Times New Roman" w:cs="Times New Roman"/>
          <w:sz w:val="24"/>
          <w:szCs w:val="24"/>
        </w:rPr>
        <w:t>2500-3000 usuarios</w:t>
      </w:r>
    </w:p>
    <w:p w:rsidR="008506B6" w:rsidRDefault="008506B6" w:rsidP="008506B6">
      <w:pPr>
        <w:pStyle w:val="Sinespaciado"/>
        <w:numPr>
          <w:ilvl w:val="1"/>
          <w:numId w:val="3"/>
        </w:numPr>
        <w:spacing w:after="200"/>
        <w:jc w:val="both"/>
        <w:rPr>
          <w:rFonts w:ascii="Times New Roman" w:hAnsi="Times New Roman" w:cs="Times New Roman"/>
          <w:sz w:val="24"/>
          <w:szCs w:val="24"/>
        </w:rPr>
      </w:pPr>
      <w:r>
        <w:rPr>
          <w:rFonts w:ascii="Times New Roman" w:hAnsi="Times New Roman" w:cs="Times New Roman"/>
          <w:b/>
          <w:sz w:val="24"/>
          <w:szCs w:val="24"/>
        </w:rPr>
        <w:t>Desayuno:</w:t>
      </w:r>
      <w:r>
        <w:rPr>
          <w:rFonts w:ascii="Times New Roman" w:hAnsi="Times New Roman" w:cs="Times New Roman"/>
          <w:sz w:val="24"/>
          <w:szCs w:val="24"/>
        </w:rPr>
        <w:t xml:space="preserve"> 500 </w:t>
      </w:r>
    </w:p>
    <w:p w:rsidR="008506B6" w:rsidRDefault="008506B6" w:rsidP="008506B6">
      <w:pPr>
        <w:pStyle w:val="Sinespaciado"/>
        <w:numPr>
          <w:ilvl w:val="1"/>
          <w:numId w:val="3"/>
        </w:numPr>
        <w:spacing w:after="200"/>
        <w:jc w:val="both"/>
        <w:rPr>
          <w:rFonts w:ascii="Times New Roman" w:hAnsi="Times New Roman" w:cs="Times New Roman"/>
          <w:sz w:val="24"/>
          <w:szCs w:val="24"/>
        </w:rPr>
      </w:pPr>
      <w:r>
        <w:rPr>
          <w:rFonts w:ascii="Times New Roman" w:hAnsi="Times New Roman" w:cs="Times New Roman"/>
          <w:b/>
          <w:sz w:val="24"/>
          <w:szCs w:val="24"/>
        </w:rPr>
        <w:t>Almuerzo:</w:t>
      </w:r>
      <w:r>
        <w:rPr>
          <w:rFonts w:ascii="Times New Roman" w:hAnsi="Times New Roman" w:cs="Times New Roman"/>
          <w:sz w:val="24"/>
          <w:szCs w:val="24"/>
        </w:rPr>
        <w:t xml:space="preserve"> 2500-3000</w:t>
      </w:r>
    </w:p>
    <w:p w:rsidR="008506B6" w:rsidRDefault="008506B6" w:rsidP="008506B6">
      <w:pPr>
        <w:pStyle w:val="Sinespaciado"/>
        <w:numPr>
          <w:ilvl w:val="1"/>
          <w:numId w:val="3"/>
        </w:numPr>
        <w:spacing w:after="200"/>
        <w:jc w:val="both"/>
        <w:rPr>
          <w:rFonts w:ascii="Times New Roman" w:hAnsi="Times New Roman" w:cs="Times New Roman"/>
          <w:sz w:val="24"/>
          <w:szCs w:val="24"/>
        </w:rPr>
      </w:pPr>
      <w:r>
        <w:rPr>
          <w:rFonts w:ascii="Times New Roman" w:hAnsi="Times New Roman" w:cs="Times New Roman"/>
          <w:b/>
          <w:sz w:val="24"/>
          <w:szCs w:val="24"/>
        </w:rPr>
        <w:t>Cena:</w:t>
      </w:r>
      <w:r>
        <w:rPr>
          <w:rFonts w:ascii="Times New Roman" w:hAnsi="Times New Roman" w:cs="Times New Roman"/>
          <w:sz w:val="24"/>
          <w:szCs w:val="24"/>
        </w:rPr>
        <w:t xml:space="preserve"> 400-500</w:t>
      </w:r>
    </w:p>
    <w:p w:rsidR="007040D2" w:rsidRDefault="00153DFD" w:rsidP="007040D2">
      <w:pPr>
        <w:pStyle w:val="Sinespaciado"/>
        <w:numPr>
          <w:ilvl w:val="0"/>
          <w:numId w:val="3"/>
        </w:numPr>
        <w:spacing w:after="200"/>
        <w:jc w:val="both"/>
        <w:rPr>
          <w:rFonts w:ascii="Times New Roman" w:hAnsi="Times New Roman" w:cs="Times New Roman"/>
          <w:sz w:val="24"/>
          <w:szCs w:val="24"/>
        </w:rPr>
      </w:pPr>
      <w:r w:rsidRPr="007040D2">
        <w:rPr>
          <w:rFonts w:ascii="Times New Roman" w:hAnsi="Times New Roman" w:cs="Times New Roman"/>
          <w:b/>
          <w:sz w:val="24"/>
          <w:szCs w:val="24"/>
        </w:rPr>
        <w:t>Infraestructura</w:t>
      </w:r>
      <w:r w:rsidR="007040D2" w:rsidRPr="007040D2">
        <w:rPr>
          <w:rFonts w:ascii="Times New Roman" w:hAnsi="Times New Roman" w:cs="Times New Roman"/>
          <w:sz w:val="24"/>
          <w:szCs w:val="24"/>
        </w:rPr>
        <w:t>: Considerar p</w:t>
      </w:r>
      <w:r w:rsidR="007A5184" w:rsidRPr="007040D2">
        <w:rPr>
          <w:rFonts w:ascii="Times New Roman" w:hAnsi="Times New Roman" w:cs="Times New Roman"/>
          <w:sz w:val="24"/>
          <w:szCs w:val="24"/>
        </w:rPr>
        <w:t>isos, paredes, techos</w:t>
      </w:r>
      <w:r w:rsidR="007040D2" w:rsidRPr="007040D2">
        <w:rPr>
          <w:rFonts w:ascii="Times New Roman" w:hAnsi="Times New Roman" w:cs="Times New Roman"/>
          <w:sz w:val="24"/>
          <w:szCs w:val="24"/>
        </w:rPr>
        <w:t>, v</w:t>
      </w:r>
      <w:r w:rsidR="007A5184" w:rsidRPr="007040D2">
        <w:rPr>
          <w:rFonts w:ascii="Times New Roman" w:hAnsi="Times New Roman" w:cs="Times New Roman"/>
          <w:sz w:val="24"/>
          <w:szCs w:val="24"/>
        </w:rPr>
        <w:t>entilación</w:t>
      </w:r>
      <w:r w:rsidR="007040D2" w:rsidRPr="007040D2">
        <w:rPr>
          <w:rFonts w:ascii="Times New Roman" w:hAnsi="Times New Roman" w:cs="Times New Roman"/>
          <w:sz w:val="24"/>
          <w:szCs w:val="24"/>
        </w:rPr>
        <w:t>, i</w:t>
      </w:r>
      <w:r w:rsidR="007A5184" w:rsidRPr="007040D2">
        <w:rPr>
          <w:rFonts w:ascii="Times New Roman" w:hAnsi="Times New Roman" w:cs="Times New Roman"/>
          <w:sz w:val="24"/>
          <w:szCs w:val="24"/>
        </w:rPr>
        <w:t>luminación</w:t>
      </w:r>
      <w:r w:rsidR="007040D2">
        <w:rPr>
          <w:rFonts w:ascii="Times New Roman" w:hAnsi="Times New Roman" w:cs="Times New Roman"/>
          <w:sz w:val="24"/>
          <w:szCs w:val="24"/>
        </w:rPr>
        <w:t xml:space="preserve">, fuentes de energía, agua potable. </w:t>
      </w:r>
    </w:p>
    <w:p w:rsidR="004B227E" w:rsidRDefault="002213FB" w:rsidP="002213FB">
      <w:pPr>
        <w:pStyle w:val="Sinespaciado"/>
        <w:numPr>
          <w:ilvl w:val="1"/>
          <w:numId w:val="4"/>
        </w:numPr>
        <w:spacing w:after="200"/>
        <w:jc w:val="both"/>
        <w:rPr>
          <w:rFonts w:ascii="Times New Roman" w:hAnsi="Times New Roman" w:cs="Times New Roman"/>
          <w:sz w:val="24"/>
          <w:szCs w:val="24"/>
        </w:rPr>
      </w:pPr>
      <w:r>
        <w:rPr>
          <w:rFonts w:ascii="Times New Roman" w:hAnsi="Times New Roman" w:cs="Times New Roman"/>
          <w:b/>
          <w:sz w:val="24"/>
          <w:szCs w:val="24"/>
        </w:rPr>
        <w:t xml:space="preserve"> </w:t>
      </w:r>
      <w:r w:rsidR="0020670C">
        <w:rPr>
          <w:rFonts w:ascii="Times New Roman" w:hAnsi="Times New Roman" w:cs="Times New Roman"/>
          <w:b/>
          <w:sz w:val="24"/>
          <w:szCs w:val="24"/>
        </w:rPr>
        <w:t>Planta Baja</w:t>
      </w:r>
    </w:p>
    <w:p w:rsidR="00DB2D46" w:rsidRPr="007040D2" w:rsidRDefault="00DB2D46" w:rsidP="002213FB">
      <w:pPr>
        <w:pStyle w:val="Sinespaciado"/>
        <w:numPr>
          <w:ilvl w:val="1"/>
          <w:numId w:val="3"/>
        </w:numPr>
        <w:spacing w:after="200"/>
        <w:ind w:firstLine="403"/>
        <w:jc w:val="both"/>
        <w:rPr>
          <w:rFonts w:ascii="Times New Roman" w:hAnsi="Times New Roman" w:cs="Times New Roman"/>
          <w:sz w:val="24"/>
          <w:szCs w:val="24"/>
        </w:rPr>
      </w:pPr>
      <w:r w:rsidRPr="007040D2">
        <w:rPr>
          <w:rFonts w:ascii="Times New Roman" w:hAnsi="Times New Roman" w:cs="Times New Roman"/>
          <w:b/>
          <w:sz w:val="24"/>
          <w:szCs w:val="24"/>
        </w:rPr>
        <w:t>Áreas Externas</w:t>
      </w:r>
    </w:p>
    <w:p w:rsidR="00DB2D46" w:rsidRPr="003A2430" w:rsidRDefault="00DB2D46" w:rsidP="00DB2D46">
      <w:pPr>
        <w:pStyle w:val="Sinespaciado"/>
        <w:numPr>
          <w:ilvl w:val="2"/>
          <w:numId w:val="3"/>
        </w:numPr>
        <w:spacing w:after="200"/>
        <w:jc w:val="both"/>
        <w:rPr>
          <w:rFonts w:ascii="Times New Roman" w:hAnsi="Times New Roman" w:cs="Times New Roman"/>
          <w:sz w:val="24"/>
          <w:szCs w:val="24"/>
        </w:rPr>
      </w:pPr>
      <w:r>
        <w:rPr>
          <w:rFonts w:ascii="Times New Roman" w:hAnsi="Times New Roman" w:cs="Times New Roman"/>
          <w:b/>
          <w:sz w:val="24"/>
          <w:szCs w:val="24"/>
        </w:rPr>
        <w:t>Área de Parqueo</w:t>
      </w:r>
      <w:r w:rsidR="00F462D8">
        <w:rPr>
          <w:rFonts w:ascii="Times New Roman" w:hAnsi="Times New Roman" w:cs="Times New Roman"/>
          <w:b/>
          <w:sz w:val="24"/>
          <w:szCs w:val="24"/>
        </w:rPr>
        <w:t xml:space="preserve"> y parada de autobuses</w:t>
      </w:r>
    </w:p>
    <w:p w:rsidR="003A2430" w:rsidRPr="0057792A" w:rsidRDefault="003A2430" w:rsidP="00DB2D46">
      <w:pPr>
        <w:pStyle w:val="Sinespaciado"/>
        <w:numPr>
          <w:ilvl w:val="2"/>
          <w:numId w:val="3"/>
        </w:numPr>
        <w:spacing w:after="200"/>
        <w:jc w:val="both"/>
        <w:rPr>
          <w:rFonts w:ascii="Times New Roman" w:hAnsi="Times New Roman" w:cs="Times New Roman"/>
          <w:sz w:val="24"/>
          <w:szCs w:val="24"/>
        </w:rPr>
      </w:pPr>
      <w:r>
        <w:rPr>
          <w:rFonts w:ascii="Times New Roman" w:hAnsi="Times New Roman" w:cs="Times New Roman"/>
          <w:b/>
          <w:sz w:val="24"/>
          <w:szCs w:val="24"/>
        </w:rPr>
        <w:t>Depósito de Basura</w:t>
      </w:r>
      <w:r w:rsidR="007118CE">
        <w:rPr>
          <w:rFonts w:ascii="Times New Roman" w:hAnsi="Times New Roman" w:cs="Times New Roman"/>
          <w:b/>
          <w:sz w:val="24"/>
          <w:szCs w:val="24"/>
        </w:rPr>
        <w:t xml:space="preserve">: </w:t>
      </w:r>
      <w:r w:rsidR="007118CE" w:rsidRPr="007118CE">
        <w:rPr>
          <w:rFonts w:ascii="Times New Roman" w:hAnsi="Times New Roman" w:cs="Times New Roman"/>
          <w:sz w:val="24"/>
          <w:szCs w:val="24"/>
        </w:rPr>
        <w:t>Contenedores</w:t>
      </w:r>
      <w:r w:rsidR="0099247A">
        <w:rPr>
          <w:rFonts w:ascii="Times New Roman" w:hAnsi="Times New Roman" w:cs="Times New Roman"/>
          <w:sz w:val="24"/>
          <w:szCs w:val="24"/>
        </w:rPr>
        <w:t xml:space="preserve"> bajo techo</w:t>
      </w:r>
      <w:r w:rsidR="007118CE" w:rsidRPr="007118CE">
        <w:rPr>
          <w:rFonts w:ascii="Times New Roman" w:hAnsi="Times New Roman" w:cs="Times New Roman"/>
          <w:sz w:val="24"/>
          <w:szCs w:val="24"/>
        </w:rPr>
        <w:t xml:space="preserve">, recolección de basura de la UCR. </w:t>
      </w:r>
      <w:r w:rsidR="0099247A">
        <w:rPr>
          <w:rFonts w:ascii="Times New Roman" w:hAnsi="Times New Roman" w:cs="Times New Roman"/>
          <w:sz w:val="24"/>
          <w:szCs w:val="24"/>
        </w:rPr>
        <w:t>Debe contar un área de separación de desechos.</w:t>
      </w:r>
    </w:p>
    <w:p w:rsidR="003F39B6" w:rsidRPr="0099247A" w:rsidRDefault="003F39B6" w:rsidP="0099247A">
      <w:pPr>
        <w:pStyle w:val="Sinespaciado"/>
        <w:numPr>
          <w:ilvl w:val="2"/>
          <w:numId w:val="3"/>
        </w:numPr>
        <w:spacing w:after="200"/>
        <w:jc w:val="both"/>
        <w:rPr>
          <w:rFonts w:ascii="Times New Roman" w:hAnsi="Times New Roman" w:cs="Times New Roman"/>
          <w:sz w:val="24"/>
          <w:szCs w:val="24"/>
        </w:rPr>
      </w:pPr>
      <w:r>
        <w:rPr>
          <w:rFonts w:ascii="Times New Roman" w:hAnsi="Times New Roman" w:cs="Times New Roman"/>
          <w:b/>
          <w:sz w:val="24"/>
          <w:szCs w:val="24"/>
        </w:rPr>
        <w:t>Área</w:t>
      </w:r>
      <w:r w:rsidR="0057792A">
        <w:rPr>
          <w:rFonts w:ascii="Times New Roman" w:hAnsi="Times New Roman" w:cs="Times New Roman"/>
          <w:b/>
          <w:sz w:val="24"/>
          <w:szCs w:val="24"/>
        </w:rPr>
        <w:t xml:space="preserve"> de </w:t>
      </w:r>
      <w:r>
        <w:rPr>
          <w:rFonts w:ascii="Times New Roman" w:hAnsi="Times New Roman" w:cs="Times New Roman"/>
          <w:b/>
          <w:sz w:val="24"/>
          <w:szCs w:val="24"/>
        </w:rPr>
        <w:t>c</w:t>
      </w:r>
      <w:r w:rsidR="0057792A">
        <w:rPr>
          <w:rFonts w:ascii="Times New Roman" w:hAnsi="Times New Roman" w:cs="Times New Roman"/>
          <w:b/>
          <w:sz w:val="24"/>
          <w:szCs w:val="24"/>
        </w:rPr>
        <w:t>olaboradores</w:t>
      </w:r>
      <w:r w:rsidR="007118CE">
        <w:rPr>
          <w:rFonts w:ascii="Times New Roman" w:hAnsi="Times New Roman" w:cs="Times New Roman"/>
          <w:b/>
          <w:sz w:val="24"/>
          <w:szCs w:val="24"/>
        </w:rPr>
        <w:t>:</w:t>
      </w:r>
      <w:r>
        <w:rPr>
          <w:rFonts w:ascii="Times New Roman" w:hAnsi="Times New Roman" w:cs="Times New Roman"/>
          <w:b/>
          <w:sz w:val="24"/>
          <w:szCs w:val="24"/>
        </w:rPr>
        <w:t xml:space="preserve"> </w:t>
      </w:r>
      <w:r w:rsidRPr="003F39B6">
        <w:rPr>
          <w:rFonts w:ascii="Times New Roman" w:hAnsi="Times New Roman" w:cs="Times New Roman"/>
          <w:sz w:val="24"/>
          <w:szCs w:val="24"/>
        </w:rPr>
        <w:t>El área de los colaboradores debe representar un espacio para que el personal se cambien antes de ingresar al servicio, pueda guardar sus pertenencias de manera, puedan descansar en sus tiempos libres. Debe considerar el área de casilleros, vestidores, servicios sanitarios y ducha.</w:t>
      </w:r>
      <w:r>
        <w:rPr>
          <w:rFonts w:ascii="Times New Roman" w:hAnsi="Times New Roman" w:cs="Times New Roman"/>
          <w:b/>
          <w:sz w:val="24"/>
          <w:szCs w:val="24"/>
        </w:rPr>
        <w:t xml:space="preserve"> </w:t>
      </w:r>
      <w:r w:rsidR="00E40A30">
        <w:rPr>
          <w:rFonts w:ascii="Times New Roman" w:hAnsi="Times New Roman" w:cs="Times New Roman"/>
          <w:b/>
          <w:sz w:val="24"/>
          <w:szCs w:val="24"/>
        </w:rPr>
        <w:t xml:space="preserve"> </w:t>
      </w:r>
      <w:r w:rsidR="007118CE">
        <w:rPr>
          <w:rFonts w:ascii="Times New Roman" w:hAnsi="Times New Roman" w:cs="Times New Roman"/>
          <w:b/>
          <w:sz w:val="24"/>
          <w:szCs w:val="24"/>
        </w:rPr>
        <w:t xml:space="preserve"> </w:t>
      </w:r>
      <w:r>
        <w:rPr>
          <w:rFonts w:ascii="Times New Roman" w:hAnsi="Times New Roman" w:cs="Times New Roman"/>
          <w:sz w:val="24"/>
          <w:szCs w:val="24"/>
        </w:rPr>
        <w:t>Debe existir un área para damas y otra para caballeros. Considerando el número de trabajadores</w:t>
      </w:r>
      <w:r w:rsidR="0099247A">
        <w:rPr>
          <w:rFonts w:ascii="Times New Roman" w:hAnsi="Times New Roman" w:cs="Times New Roman"/>
          <w:sz w:val="24"/>
          <w:szCs w:val="24"/>
        </w:rPr>
        <w:t xml:space="preserve"> estimado se calcula un área total de 50mts</w:t>
      </w:r>
      <w:r w:rsidR="0099247A" w:rsidRPr="0099247A">
        <w:rPr>
          <w:rFonts w:ascii="Times New Roman" w:hAnsi="Times New Roman" w:cs="Times New Roman"/>
          <w:sz w:val="24"/>
          <w:szCs w:val="24"/>
          <w:vertAlign w:val="superscript"/>
        </w:rPr>
        <w:t>2</w:t>
      </w:r>
      <w:r w:rsidR="0099247A">
        <w:rPr>
          <w:rFonts w:ascii="Times New Roman" w:hAnsi="Times New Roman" w:cs="Times New Roman"/>
          <w:sz w:val="24"/>
          <w:szCs w:val="24"/>
        </w:rPr>
        <w:t>. Los lavamos deben ser automáticos, cada estación de lavado de manos debe contar con: lavatorio, agua caliente y fría, basurero y dispensador de jabón y toallas.</w:t>
      </w:r>
      <w:r w:rsidRPr="0099247A">
        <w:rPr>
          <w:rFonts w:ascii="Times New Roman" w:hAnsi="Times New Roman" w:cs="Times New Roman"/>
          <w:b/>
          <w:sz w:val="24"/>
          <w:szCs w:val="24"/>
        </w:rPr>
        <w:tab/>
      </w:r>
    </w:p>
    <w:p w:rsidR="00EE4BD4" w:rsidRPr="003C324B" w:rsidRDefault="00F270AF" w:rsidP="002213FB">
      <w:pPr>
        <w:pStyle w:val="Sinespaciado"/>
        <w:numPr>
          <w:ilvl w:val="1"/>
          <w:numId w:val="3"/>
        </w:numPr>
        <w:spacing w:after="200"/>
        <w:ind w:firstLine="403"/>
        <w:jc w:val="both"/>
        <w:rPr>
          <w:rFonts w:ascii="Times New Roman" w:hAnsi="Times New Roman" w:cs="Times New Roman"/>
          <w:sz w:val="24"/>
          <w:szCs w:val="24"/>
        </w:rPr>
      </w:pPr>
      <w:r>
        <w:rPr>
          <w:rFonts w:ascii="Times New Roman" w:hAnsi="Times New Roman" w:cs="Times New Roman"/>
          <w:b/>
          <w:sz w:val="24"/>
          <w:szCs w:val="24"/>
        </w:rPr>
        <w:t xml:space="preserve">Áreas </w:t>
      </w:r>
      <w:r w:rsidR="00DB2D46">
        <w:rPr>
          <w:rFonts w:ascii="Times New Roman" w:hAnsi="Times New Roman" w:cs="Times New Roman"/>
          <w:b/>
          <w:sz w:val="24"/>
          <w:szCs w:val="24"/>
        </w:rPr>
        <w:t>Internas</w:t>
      </w:r>
    </w:p>
    <w:p w:rsidR="00F270AF" w:rsidRPr="00FA7840" w:rsidRDefault="00F270AF" w:rsidP="00425F3A">
      <w:pPr>
        <w:pStyle w:val="Sinespaciado"/>
        <w:numPr>
          <w:ilvl w:val="3"/>
          <w:numId w:val="3"/>
        </w:numPr>
        <w:spacing w:after="200"/>
        <w:jc w:val="both"/>
        <w:rPr>
          <w:rFonts w:ascii="Times New Roman" w:hAnsi="Times New Roman" w:cs="Times New Roman"/>
          <w:sz w:val="24"/>
          <w:szCs w:val="24"/>
        </w:rPr>
      </w:pPr>
      <w:r w:rsidRPr="00FA7840">
        <w:rPr>
          <w:rFonts w:ascii="Times New Roman" w:hAnsi="Times New Roman" w:cs="Times New Roman"/>
          <w:b/>
          <w:sz w:val="24"/>
          <w:szCs w:val="24"/>
        </w:rPr>
        <w:t>Recibo</w:t>
      </w:r>
      <w:r w:rsidR="00D57932" w:rsidRPr="00FA7840">
        <w:rPr>
          <w:rFonts w:ascii="Times New Roman" w:hAnsi="Times New Roman" w:cs="Times New Roman"/>
          <w:b/>
          <w:sz w:val="24"/>
          <w:szCs w:val="24"/>
        </w:rPr>
        <w:t xml:space="preserve">: </w:t>
      </w:r>
      <w:r w:rsidR="00FA7840" w:rsidRPr="00FA7840">
        <w:rPr>
          <w:rFonts w:ascii="Times New Roman" w:hAnsi="Times New Roman" w:cs="Times New Roman"/>
          <w:sz w:val="24"/>
          <w:szCs w:val="24"/>
        </w:rPr>
        <w:t>Es el área donde se reciben los insumos necesarios para la operación del servicio de alimentación como: alimentos, bebidas, desechables, vajilla, mantelería.</w:t>
      </w:r>
      <w:r w:rsidR="00FA7840" w:rsidRPr="00FA7840">
        <w:rPr>
          <w:rFonts w:ascii="Times New Roman" w:hAnsi="Times New Roman" w:cs="Times New Roman"/>
          <w:b/>
          <w:sz w:val="24"/>
          <w:szCs w:val="24"/>
        </w:rPr>
        <w:t xml:space="preserve"> Debe contar con: </w:t>
      </w:r>
      <w:r w:rsidR="00D57932" w:rsidRPr="00FA7840">
        <w:rPr>
          <w:rFonts w:ascii="Times New Roman" w:hAnsi="Times New Roman" w:cs="Times New Roman"/>
          <w:sz w:val="24"/>
          <w:szCs w:val="24"/>
        </w:rPr>
        <w:t>Balanza, mesa de trabajo, pila</w:t>
      </w:r>
      <w:r w:rsidR="00FA7840" w:rsidRPr="00FA7840">
        <w:rPr>
          <w:rFonts w:ascii="Times New Roman" w:hAnsi="Times New Roman" w:cs="Times New Roman"/>
          <w:sz w:val="24"/>
          <w:szCs w:val="24"/>
        </w:rPr>
        <w:t xml:space="preserve"> de tres tanques</w:t>
      </w:r>
      <w:r w:rsidR="00D57932" w:rsidRPr="00FA7840">
        <w:rPr>
          <w:rFonts w:ascii="Times New Roman" w:hAnsi="Times New Roman" w:cs="Times New Roman"/>
          <w:sz w:val="24"/>
          <w:szCs w:val="24"/>
        </w:rPr>
        <w:t xml:space="preserve">, lavamanos. </w:t>
      </w:r>
      <w:r w:rsidR="00FA7840" w:rsidRPr="00FA7840">
        <w:rPr>
          <w:rFonts w:ascii="Times New Roman" w:hAnsi="Times New Roman" w:cs="Times New Roman"/>
          <w:sz w:val="24"/>
          <w:szCs w:val="24"/>
        </w:rPr>
        <w:t xml:space="preserve">En esta área se debe contar con una oficina. El área debe ser de </w:t>
      </w:r>
      <w:r w:rsidR="00274368">
        <w:rPr>
          <w:rFonts w:ascii="Times New Roman" w:hAnsi="Times New Roman" w:cs="Times New Roman"/>
          <w:sz w:val="24"/>
          <w:szCs w:val="24"/>
        </w:rPr>
        <w:lastRenderedPageBreak/>
        <w:t>55</w:t>
      </w:r>
      <w:r w:rsidR="00A955D0">
        <w:rPr>
          <w:rFonts w:ascii="Times New Roman" w:hAnsi="Times New Roman" w:cs="Times New Roman"/>
          <w:sz w:val="24"/>
          <w:szCs w:val="24"/>
        </w:rPr>
        <w:t xml:space="preserve"> mts2 (18</w:t>
      </w:r>
      <w:r w:rsidR="00FA7840">
        <w:rPr>
          <w:rFonts w:ascii="Times New Roman" w:hAnsi="Times New Roman" w:cs="Times New Roman"/>
          <w:sz w:val="24"/>
          <w:szCs w:val="24"/>
        </w:rPr>
        <w:t xml:space="preserve"> mts2 para la oficina). Además debe contar con una rampa para la descarga de los camiones de 10 mts2.</w:t>
      </w:r>
      <w:r w:rsidR="00E07FDC">
        <w:rPr>
          <w:rFonts w:ascii="Times New Roman" w:hAnsi="Times New Roman" w:cs="Times New Roman"/>
          <w:sz w:val="24"/>
          <w:szCs w:val="24"/>
        </w:rPr>
        <w:t>Debe tener lava manos.</w:t>
      </w:r>
      <w:r w:rsidR="00FA7840">
        <w:rPr>
          <w:rFonts w:ascii="Times New Roman" w:hAnsi="Times New Roman" w:cs="Times New Roman"/>
          <w:sz w:val="24"/>
          <w:szCs w:val="24"/>
        </w:rPr>
        <w:t xml:space="preserve"> </w:t>
      </w:r>
    </w:p>
    <w:p w:rsidR="00F270AF" w:rsidRPr="00153DFD" w:rsidRDefault="00F270AF" w:rsidP="003C324B">
      <w:pPr>
        <w:pStyle w:val="Sinespaciado"/>
        <w:numPr>
          <w:ilvl w:val="3"/>
          <w:numId w:val="3"/>
        </w:numPr>
        <w:spacing w:after="200"/>
        <w:jc w:val="both"/>
        <w:rPr>
          <w:rFonts w:ascii="Times New Roman" w:hAnsi="Times New Roman" w:cs="Times New Roman"/>
          <w:sz w:val="24"/>
          <w:szCs w:val="24"/>
        </w:rPr>
      </w:pPr>
      <w:r>
        <w:rPr>
          <w:rFonts w:ascii="Times New Roman" w:hAnsi="Times New Roman" w:cs="Times New Roman"/>
          <w:b/>
          <w:sz w:val="24"/>
          <w:szCs w:val="24"/>
        </w:rPr>
        <w:t>Almacenamie</w:t>
      </w:r>
      <w:r w:rsidRPr="00F270AF">
        <w:rPr>
          <w:rFonts w:ascii="Times New Roman" w:hAnsi="Times New Roman" w:cs="Times New Roman"/>
          <w:b/>
          <w:sz w:val="24"/>
          <w:szCs w:val="24"/>
        </w:rPr>
        <w:t>ntos</w:t>
      </w:r>
      <w:r w:rsidR="002C46F4">
        <w:rPr>
          <w:rFonts w:ascii="Times New Roman" w:hAnsi="Times New Roman" w:cs="Times New Roman"/>
          <w:b/>
          <w:sz w:val="24"/>
          <w:szCs w:val="24"/>
        </w:rPr>
        <w:t xml:space="preserve">: </w:t>
      </w:r>
    </w:p>
    <w:p w:rsidR="002F79BD" w:rsidRPr="005B7107" w:rsidRDefault="00722086" w:rsidP="003C324B">
      <w:pPr>
        <w:pStyle w:val="Sinespaciado"/>
        <w:numPr>
          <w:ilvl w:val="4"/>
          <w:numId w:val="3"/>
        </w:numPr>
        <w:spacing w:after="200"/>
        <w:jc w:val="both"/>
        <w:rPr>
          <w:rFonts w:ascii="Times New Roman" w:hAnsi="Times New Roman" w:cs="Times New Roman"/>
          <w:b/>
          <w:sz w:val="24"/>
          <w:szCs w:val="24"/>
        </w:rPr>
      </w:pPr>
      <w:r>
        <w:rPr>
          <w:rFonts w:ascii="Times New Roman" w:hAnsi="Times New Roman" w:cs="Times New Roman"/>
          <w:b/>
          <w:sz w:val="24"/>
          <w:szCs w:val="24"/>
        </w:rPr>
        <w:t xml:space="preserve">Almacenamiento en Seco: </w:t>
      </w:r>
      <w:r>
        <w:rPr>
          <w:rFonts w:ascii="Times New Roman" w:hAnsi="Times New Roman" w:cs="Times New Roman"/>
          <w:sz w:val="24"/>
          <w:szCs w:val="24"/>
        </w:rPr>
        <w:t xml:space="preserve">Área donde se almacenan los productos no perecederos (abarrotes y desechables). Área total de 160 mts2.  </w:t>
      </w:r>
    </w:p>
    <w:p w:rsidR="00153DFD" w:rsidRPr="00F270AF" w:rsidRDefault="00153DFD" w:rsidP="003C324B">
      <w:pPr>
        <w:pStyle w:val="Sinespaciado"/>
        <w:numPr>
          <w:ilvl w:val="4"/>
          <w:numId w:val="3"/>
        </w:numPr>
        <w:spacing w:after="200"/>
        <w:jc w:val="both"/>
        <w:rPr>
          <w:rFonts w:ascii="Times New Roman" w:hAnsi="Times New Roman" w:cs="Times New Roman"/>
          <w:sz w:val="24"/>
          <w:szCs w:val="24"/>
        </w:rPr>
      </w:pPr>
      <w:r>
        <w:rPr>
          <w:rFonts w:ascii="Times New Roman" w:hAnsi="Times New Roman" w:cs="Times New Roman"/>
          <w:b/>
          <w:sz w:val="24"/>
          <w:szCs w:val="24"/>
        </w:rPr>
        <w:t>Frío</w:t>
      </w:r>
      <w:r w:rsidR="00B76264">
        <w:rPr>
          <w:rFonts w:ascii="Times New Roman" w:hAnsi="Times New Roman" w:cs="Times New Roman"/>
          <w:b/>
          <w:sz w:val="24"/>
          <w:szCs w:val="24"/>
        </w:rPr>
        <w:t xml:space="preserve">: </w:t>
      </w:r>
      <w:r w:rsidR="00B76264">
        <w:rPr>
          <w:rFonts w:ascii="Times New Roman" w:hAnsi="Times New Roman" w:cs="Times New Roman"/>
          <w:sz w:val="24"/>
          <w:szCs w:val="24"/>
        </w:rPr>
        <w:t xml:space="preserve">Cuartos fríos y cuartos de congelación. Debe al menos tener </w:t>
      </w:r>
      <w:r w:rsidR="00341B55">
        <w:rPr>
          <w:rFonts w:ascii="Times New Roman" w:hAnsi="Times New Roman" w:cs="Times New Roman"/>
          <w:sz w:val="24"/>
          <w:szCs w:val="24"/>
        </w:rPr>
        <w:t>3</w:t>
      </w:r>
      <w:r w:rsidR="00B76264">
        <w:rPr>
          <w:rFonts w:ascii="Times New Roman" w:hAnsi="Times New Roman" w:cs="Times New Roman"/>
          <w:sz w:val="24"/>
          <w:szCs w:val="24"/>
        </w:rPr>
        <w:t xml:space="preserve"> cuartos fríos: lácteos, frutas y vegetales, carnes y embutidos</w:t>
      </w:r>
      <w:r w:rsidR="00A35E8E">
        <w:rPr>
          <w:rFonts w:ascii="Times New Roman" w:hAnsi="Times New Roman" w:cs="Times New Roman"/>
          <w:sz w:val="24"/>
          <w:szCs w:val="24"/>
        </w:rPr>
        <w:t>; 1</w:t>
      </w:r>
      <w:r w:rsidR="00341B55">
        <w:rPr>
          <w:rFonts w:ascii="Times New Roman" w:hAnsi="Times New Roman" w:cs="Times New Roman"/>
          <w:sz w:val="24"/>
          <w:szCs w:val="24"/>
        </w:rPr>
        <w:t>2</w:t>
      </w:r>
      <w:r w:rsidR="00A35E8E">
        <w:rPr>
          <w:rFonts w:ascii="Times New Roman" w:hAnsi="Times New Roman" w:cs="Times New Roman"/>
          <w:sz w:val="24"/>
          <w:szCs w:val="24"/>
        </w:rPr>
        <w:t>mts2 cada una.</w:t>
      </w:r>
      <w:r w:rsidR="00341B55">
        <w:rPr>
          <w:rFonts w:ascii="Times New Roman" w:hAnsi="Times New Roman" w:cs="Times New Roman"/>
          <w:sz w:val="24"/>
          <w:szCs w:val="24"/>
        </w:rPr>
        <w:t xml:space="preserve"> Dos cuartos de congelación de 9mts</w:t>
      </w:r>
      <w:r w:rsidR="00341B55" w:rsidRPr="00341B55">
        <w:rPr>
          <w:rFonts w:ascii="Times New Roman" w:hAnsi="Times New Roman" w:cs="Times New Roman"/>
          <w:sz w:val="24"/>
          <w:szCs w:val="24"/>
          <w:vertAlign w:val="superscript"/>
        </w:rPr>
        <w:t>2</w:t>
      </w:r>
      <w:r w:rsidR="00402BC4">
        <w:rPr>
          <w:rFonts w:ascii="Times New Roman" w:hAnsi="Times New Roman" w:cs="Times New Roman"/>
          <w:sz w:val="24"/>
          <w:szCs w:val="24"/>
          <w:vertAlign w:val="superscript"/>
        </w:rPr>
        <w:t xml:space="preserve"> </w:t>
      </w:r>
      <w:r w:rsidR="00A60608">
        <w:rPr>
          <w:rFonts w:ascii="Times New Roman" w:hAnsi="Times New Roman" w:cs="Times New Roman"/>
          <w:sz w:val="24"/>
          <w:szCs w:val="24"/>
        </w:rPr>
        <w:t>cada uno</w:t>
      </w:r>
      <w:r w:rsidR="00341B55">
        <w:rPr>
          <w:rFonts w:ascii="Times New Roman" w:hAnsi="Times New Roman" w:cs="Times New Roman"/>
          <w:sz w:val="24"/>
          <w:szCs w:val="24"/>
        </w:rPr>
        <w:t xml:space="preserve">. </w:t>
      </w:r>
    </w:p>
    <w:p w:rsidR="001F4C1D" w:rsidRDefault="00D72935" w:rsidP="00D72935">
      <w:pPr>
        <w:pStyle w:val="Sinespaciado"/>
        <w:numPr>
          <w:ilvl w:val="3"/>
          <w:numId w:val="3"/>
        </w:numPr>
        <w:spacing w:after="200"/>
        <w:ind w:left="2520"/>
        <w:jc w:val="both"/>
        <w:rPr>
          <w:rFonts w:ascii="Times New Roman" w:hAnsi="Times New Roman" w:cs="Times New Roman"/>
          <w:sz w:val="24"/>
          <w:szCs w:val="24"/>
        </w:rPr>
      </w:pPr>
      <w:r w:rsidRPr="00E07FDC">
        <w:rPr>
          <w:rFonts w:ascii="Times New Roman" w:hAnsi="Times New Roman" w:cs="Times New Roman"/>
          <w:b/>
          <w:sz w:val="24"/>
          <w:szCs w:val="24"/>
        </w:rPr>
        <w:t xml:space="preserve">Preeliminares: </w:t>
      </w:r>
      <w:r w:rsidRPr="00E07FDC">
        <w:rPr>
          <w:rFonts w:ascii="Times New Roman" w:hAnsi="Times New Roman" w:cs="Times New Roman"/>
          <w:sz w:val="24"/>
          <w:szCs w:val="24"/>
        </w:rPr>
        <w:t xml:space="preserve">Debe tener un acceso directo con el área de almacenamiento y de cocción. En esta área se prepara todos los vegetales y frutas, además considera un área separada físicamente para preparar carnes. Esta área  debe tener aire acondicionado. Área aproximada de </w:t>
      </w:r>
      <w:r>
        <w:rPr>
          <w:rFonts w:ascii="Times New Roman" w:hAnsi="Times New Roman" w:cs="Times New Roman"/>
          <w:sz w:val="24"/>
          <w:szCs w:val="24"/>
        </w:rPr>
        <w:t>vegetales y frutas 90 mt</w:t>
      </w:r>
      <w:r w:rsidRPr="00E07FDC">
        <w:rPr>
          <w:rFonts w:ascii="Times New Roman" w:hAnsi="Times New Roman" w:cs="Times New Roman"/>
          <w:sz w:val="24"/>
          <w:szCs w:val="24"/>
        </w:rPr>
        <w:t>s</w:t>
      </w:r>
      <w:r>
        <w:rPr>
          <w:rFonts w:ascii="Times New Roman" w:hAnsi="Times New Roman" w:cs="Times New Roman"/>
          <w:sz w:val="24"/>
          <w:szCs w:val="24"/>
        </w:rPr>
        <w:t>2, y 40 mt</w:t>
      </w:r>
      <w:r w:rsidRPr="00E07FDC">
        <w:rPr>
          <w:rFonts w:ascii="Times New Roman" w:hAnsi="Times New Roman" w:cs="Times New Roman"/>
          <w:sz w:val="24"/>
          <w:szCs w:val="24"/>
        </w:rPr>
        <w:t>s</w:t>
      </w:r>
      <w:r>
        <w:rPr>
          <w:rFonts w:ascii="Times New Roman" w:hAnsi="Times New Roman" w:cs="Times New Roman"/>
          <w:sz w:val="24"/>
          <w:szCs w:val="24"/>
        </w:rPr>
        <w:t>2</w:t>
      </w:r>
      <w:r w:rsidRPr="00E07FDC">
        <w:rPr>
          <w:rFonts w:ascii="Times New Roman" w:hAnsi="Times New Roman" w:cs="Times New Roman"/>
          <w:sz w:val="24"/>
          <w:szCs w:val="24"/>
        </w:rPr>
        <w:t xml:space="preserve"> para el área de carne.   </w:t>
      </w:r>
    </w:p>
    <w:p w:rsidR="009E087C" w:rsidRDefault="00AA40E3" w:rsidP="00D72935">
      <w:pPr>
        <w:pStyle w:val="Sinespaciado"/>
        <w:numPr>
          <w:ilvl w:val="3"/>
          <w:numId w:val="3"/>
        </w:numPr>
        <w:spacing w:after="200"/>
        <w:ind w:left="2520"/>
        <w:jc w:val="both"/>
        <w:rPr>
          <w:rFonts w:ascii="Times New Roman" w:hAnsi="Times New Roman" w:cs="Times New Roman"/>
          <w:sz w:val="24"/>
          <w:szCs w:val="24"/>
        </w:rPr>
      </w:pPr>
      <w:r>
        <w:rPr>
          <w:rFonts w:ascii="Times New Roman" w:hAnsi="Times New Roman" w:cs="Times New Roman"/>
          <w:b/>
          <w:sz w:val="24"/>
          <w:szCs w:val="24"/>
        </w:rPr>
        <w:t>Area de Panaderí</w:t>
      </w:r>
      <w:r w:rsidR="00BD730D">
        <w:rPr>
          <w:rFonts w:ascii="Times New Roman" w:hAnsi="Times New Roman" w:cs="Times New Roman"/>
          <w:b/>
          <w:sz w:val="24"/>
          <w:szCs w:val="24"/>
        </w:rPr>
        <w:t>a:</w:t>
      </w:r>
      <w:r w:rsidR="001D68D8">
        <w:rPr>
          <w:rFonts w:ascii="Times New Roman" w:hAnsi="Times New Roman" w:cs="Times New Roman"/>
          <w:sz w:val="24"/>
          <w:szCs w:val="24"/>
        </w:rPr>
        <w:t xml:space="preserve"> En esta área se prepararán variedad de postres, repostería, panes y pastas</w:t>
      </w:r>
      <w:r w:rsidR="002B184F">
        <w:rPr>
          <w:rFonts w:ascii="Times New Roman" w:hAnsi="Times New Roman" w:cs="Times New Roman"/>
          <w:sz w:val="24"/>
          <w:szCs w:val="24"/>
        </w:rPr>
        <w:t>. Esta área debe tener las siguientes subáreas: batidoras, fermentación, mesa</w:t>
      </w:r>
      <w:r w:rsidR="00425639">
        <w:rPr>
          <w:rFonts w:ascii="Times New Roman" w:hAnsi="Times New Roman" w:cs="Times New Roman"/>
          <w:sz w:val="24"/>
          <w:szCs w:val="24"/>
        </w:rPr>
        <w:t>s de trabajo (superficie de granito o madera, aprobada para servicios de alimentación</w:t>
      </w:r>
      <w:r w:rsidR="002B184F">
        <w:rPr>
          <w:rFonts w:ascii="Times New Roman" w:hAnsi="Times New Roman" w:cs="Times New Roman"/>
          <w:sz w:val="24"/>
          <w:szCs w:val="24"/>
        </w:rPr>
        <w:t>)</w:t>
      </w:r>
      <w:r w:rsidR="00425639">
        <w:rPr>
          <w:rFonts w:ascii="Times New Roman" w:hAnsi="Times New Roman" w:cs="Times New Roman"/>
          <w:sz w:val="24"/>
          <w:szCs w:val="24"/>
        </w:rPr>
        <w:t>, horneado</w:t>
      </w:r>
      <w:r w:rsidR="009E087C">
        <w:rPr>
          <w:rFonts w:ascii="Times New Roman" w:hAnsi="Times New Roman" w:cs="Times New Roman"/>
          <w:sz w:val="24"/>
          <w:szCs w:val="24"/>
        </w:rPr>
        <w:t xml:space="preserve"> (incluye hornos y cocina)</w:t>
      </w:r>
      <w:r w:rsidR="00425639">
        <w:rPr>
          <w:rFonts w:ascii="Times New Roman" w:hAnsi="Times New Roman" w:cs="Times New Roman"/>
          <w:sz w:val="24"/>
          <w:szCs w:val="24"/>
        </w:rPr>
        <w:t>, montaje de producto terminado (aire acondicionado) y cuarto frío.</w:t>
      </w:r>
      <w:r w:rsidR="009E087C">
        <w:rPr>
          <w:rFonts w:ascii="Times New Roman" w:hAnsi="Times New Roman" w:cs="Times New Roman"/>
          <w:sz w:val="24"/>
          <w:szCs w:val="24"/>
        </w:rPr>
        <w:t xml:space="preserve"> </w:t>
      </w:r>
      <w:r w:rsidR="00274368">
        <w:rPr>
          <w:rFonts w:ascii="Times New Roman" w:hAnsi="Times New Roman" w:cs="Times New Roman"/>
          <w:sz w:val="24"/>
          <w:szCs w:val="24"/>
        </w:rPr>
        <w:t xml:space="preserve">Area aproximada de 60mts2. </w:t>
      </w:r>
    </w:p>
    <w:p w:rsidR="00F462D8" w:rsidRPr="005B32C4" w:rsidRDefault="00F462D8" w:rsidP="00D72935">
      <w:pPr>
        <w:pStyle w:val="Sinespaciado"/>
        <w:numPr>
          <w:ilvl w:val="3"/>
          <w:numId w:val="3"/>
        </w:numPr>
        <w:spacing w:after="200"/>
        <w:ind w:left="2520"/>
        <w:jc w:val="both"/>
        <w:rPr>
          <w:rFonts w:ascii="Times New Roman" w:hAnsi="Times New Roman" w:cs="Times New Roman"/>
          <w:b/>
          <w:sz w:val="24"/>
          <w:szCs w:val="24"/>
        </w:rPr>
      </w:pPr>
      <w:r w:rsidRPr="005B32C4">
        <w:rPr>
          <w:rFonts w:ascii="Times New Roman" w:hAnsi="Times New Roman" w:cs="Times New Roman"/>
          <w:b/>
          <w:sz w:val="24"/>
          <w:szCs w:val="24"/>
        </w:rPr>
        <w:t>Área de Suministros</w:t>
      </w:r>
    </w:p>
    <w:p w:rsidR="00F462D8" w:rsidRPr="001310C3" w:rsidRDefault="00F462D8" w:rsidP="00F462D8">
      <w:pPr>
        <w:pStyle w:val="Sinespaciado"/>
        <w:numPr>
          <w:ilvl w:val="4"/>
          <w:numId w:val="3"/>
        </w:numPr>
        <w:spacing w:after="200"/>
        <w:jc w:val="both"/>
        <w:rPr>
          <w:rFonts w:ascii="Times New Roman" w:hAnsi="Times New Roman" w:cs="Times New Roman"/>
          <w:sz w:val="24"/>
          <w:szCs w:val="24"/>
        </w:rPr>
      </w:pPr>
      <w:r>
        <w:rPr>
          <w:rFonts w:ascii="Times New Roman" w:hAnsi="Times New Roman" w:cs="Times New Roman"/>
          <w:b/>
          <w:sz w:val="24"/>
          <w:szCs w:val="24"/>
        </w:rPr>
        <w:t xml:space="preserve">Bodega </w:t>
      </w:r>
      <w:r w:rsidR="002547A2">
        <w:rPr>
          <w:rFonts w:ascii="Times New Roman" w:hAnsi="Times New Roman" w:cs="Times New Roman"/>
          <w:b/>
          <w:sz w:val="24"/>
          <w:szCs w:val="24"/>
        </w:rPr>
        <w:t xml:space="preserve">de </w:t>
      </w:r>
      <w:r>
        <w:rPr>
          <w:rFonts w:ascii="Times New Roman" w:hAnsi="Times New Roman" w:cs="Times New Roman"/>
          <w:b/>
          <w:sz w:val="24"/>
          <w:szCs w:val="24"/>
        </w:rPr>
        <w:t xml:space="preserve">utensilios </w:t>
      </w:r>
      <w:r w:rsidR="00722086">
        <w:rPr>
          <w:rFonts w:ascii="Times New Roman" w:hAnsi="Times New Roman" w:cs="Times New Roman"/>
          <w:b/>
          <w:sz w:val="24"/>
          <w:szCs w:val="24"/>
        </w:rPr>
        <w:t xml:space="preserve">y productos de </w:t>
      </w:r>
      <w:r>
        <w:rPr>
          <w:rFonts w:ascii="Times New Roman" w:hAnsi="Times New Roman" w:cs="Times New Roman"/>
          <w:b/>
          <w:sz w:val="24"/>
          <w:szCs w:val="24"/>
        </w:rPr>
        <w:t>limpieza</w:t>
      </w:r>
      <w:r w:rsidR="002547A2">
        <w:rPr>
          <w:rFonts w:ascii="Times New Roman" w:hAnsi="Times New Roman" w:cs="Times New Roman"/>
          <w:b/>
          <w:sz w:val="24"/>
          <w:szCs w:val="24"/>
        </w:rPr>
        <w:t xml:space="preserve">: </w:t>
      </w:r>
      <w:r w:rsidR="002547A2" w:rsidRPr="001310C3">
        <w:rPr>
          <w:rFonts w:ascii="Times New Roman" w:hAnsi="Times New Roman" w:cs="Times New Roman"/>
          <w:sz w:val="24"/>
          <w:szCs w:val="24"/>
        </w:rPr>
        <w:t>Se almacenarán productos de limpieza tales como desengrasantes, desinfectantes, jabones, toallas, escobas, palos de piso</w:t>
      </w:r>
      <w:r w:rsidR="001310C3">
        <w:rPr>
          <w:rFonts w:ascii="Times New Roman" w:hAnsi="Times New Roman" w:cs="Times New Roman"/>
          <w:sz w:val="24"/>
          <w:szCs w:val="24"/>
        </w:rPr>
        <w:t xml:space="preserve">. Área total de 6mts2. </w:t>
      </w:r>
    </w:p>
    <w:p w:rsidR="00F462D8" w:rsidRPr="001310C3" w:rsidRDefault="00F462D8" w:rsidP="00F462D8">
      <w:pPr>
        <w:pStyle w:val="Sinespaciado"/>
        <w:numPr>
          <w:ilvl w:val="4"/>
          <w:numId w:val="3"/>
        </w:numPr>
        <w:spacing w:after="200"/>
        <w:jc w:val="both"/>
        <w:rPr>
          <w:rFonts w:ascii="Times New Roman" w:hAnsi="Times New Roman" w:cs="Times New Roman"/>
          <w:sz w:val="24"/>
          <w:szCs w:val="24"/>
        </w:rPr>
      </w:pPr>
      <w:r w:rsidRPr="00902340">
        <w:rPr>
          <w:rFonts w:ascii="Times New Roman" w:hAnsi="Times New Roman" w:cs="Times New Roman"/>
          <w:b/>
          <w:sz w:val="24"/>
          <w:szCs w:val="24"/>
        </w:rPr>
        <w:t>Bodega de equipos</w:t>
      </w:r>
      <w:r w:rsidR="001310C3">
        <w:rPr>
          <w:rFonts w:ascii="Times New Roman" w:hAnsi="Times New Roman" w:cs="Times New Roman"/>
          <w:b/>
          <w:sz w:val="24"/>
          <w:szCs w:val="24"/>
        </w:rPr>
        <w:t xml:space="preserve">: </w:t>
      </w:r>
      <w:r w:rsidR="001310C3" w:rsidRPr="001310C3">
        <w:rPr>
          <w:rFonts w:ascii="Times New Roman" w:hAnsi="Times New Roman" w:cs="Times New Roman"/>
          <w:sz w:val="24"/>
          <w:szCs w:val="24"/>
        </w:rPr>
        <w:t xml:space="preserve">Se almacenarán equipo menor y utensilios. Área total </w:t>
      </w:r>
      <w:r w:rsidR="008C2855">
        <w:rPr>
          <w:rFonts w:ascii="Times New Roman" w:hAnsi="Times New Roman" w:cs="Times New Roman"/>
          <w:sz w:val="24"/>
          <w:szCs w:val="24"/>
        </w:rPr>
        <w:t>12</w:t>
      </w:r>
      <w:r w:rsidR="001310C3" w:rsidRPr="001310C3">
        <w:rPr>
          <w:rFonts w:ascii="Times New Roman" w:hAnsi="Times New Roman" w:cs="Times New Roman"/>
          <w:sz w:val="24"/>
          <w:szCs w:val="24"/>
        </w:rPr>
        <w:t xml:space="preserve"> mts2. </w:t>
      </w:r>
    </w:p>
    <w:p w:rsidR="00F462D8" w:rsidRDefault="00F462D8" w:rsidP="00F462D8">
      <w:pPr>
        <w:pStyle w:val="Sinespaciado"/>
        <w:numPr>
          <w:ilvl w:val="4"/>
          <w:numId w:val="3"/>
        </w:numPr>
        <w:spacing w:after="200"/>
        <w:jc w:val="both"/>
        <w:rPr>
          <w:rFonts w:ascii="Times New Roman" w:hAnsi="Times New Roman" w:cs="Times New Roman"/>
          <w:sz w:val="24"/>
          <w:szCs w:val="24"/>
        </w:rPr>
      </w:pPr>
      <w:r>
        <w:rPr>
          <w:rFonts w:ascii="Times New Roman" w:hAnsi="Times New Roman" w:cs="Times New Roman"/>
          <w:b/>
          <w:sz w:val="24"/>
          <w:szCs w:val="24"/>
        </w:rPr>
        <w:t>Bodega de Eventos Especiales</w:t>
      </w:r>
      <w:r w:rsidR="001310C3">
        <w:rPr>
          <w:rFonts w:ascii="Times New Roman" w:hAnsi="Times New Roman" w:cs="Times New Roman"/>
          <w:b/>
          <w:sz w:val="24"/>
          <w:szCs w:val="24"/>
        </w:rPr>
        <w:t xml:space="preserve">: </w:t>
      </w:r>
      <w:r w:rsidR="001310C3" w:rsidRPr="001310C3">
        <w:rPr>
          <w:rFonts w:ascii="Times New Roman" w:hAnsi="Times New Roman" w:cs="Times New Roman"/>
          <w:sz w:val="24"/>
          <w:szCs w:val="24"/>
        </w:rPr>
        <w:t>Todo equipo necesario para los eventos especiales, tales c</w:t>
      </w:r>
      <w:r w:rsidR="001310C3">
        <w:rPr>
          <w:rFonts w:ascii="Times New Roman" w:hAnsi="Times New Roman" w:cs="Times New Roman"/>
          <w:sz w:val="24"/>
          <w:szCs w:val="24"/>
        </w:rPr>
        <w:t xml:space="preserve">omo vajilla, mantelería, mesas. Área total de 40mts2. </w:t>
      </w:r>
    </w:p>
    <w:p w:rsidR="008C2855" w:rsidRDefault="008C2855" w:rsidP="00F462D8">
      <w:pPr>
        <w:pStyle w:val="Sinespaciado"/>
        <w:numPr>
          <w:ilvl w:val="4"/>
          <w:numId w:val="3"/>
        </w:numPr>
        <w:spacing w:after="200"/>
        <w:jc w:val="both"/>
        <w:rPr>
          <w:rFonts w:ascii="Times New Roman" w:hAnsi="Times New Roman" w:cs="Times New Roman"/>
          <w:sz w:val="24"/>
          <w:szCs w:val="24"/>
        </w:rPr>
      </w:pPr>
      <w:r>
        <w:rPr>
          <w:rFonts w:ascii="Times New Roman" w:hAnsi="Times New Roman" w:cs="Times New Roman"/>
          <w:b/>
          <w:sz w:val="24"/>
          <w:szCs w:val="24"/>
        </w:rPr>
        <w:t xml:space="preserve">Considerar </w:t>
      </w:r>
      <w:r w:rsidR="00A955D0">
        <w:rPr>
          <w:rFonts w:ascii="Times New Roman" w:hAnsi="Times New Roman" w:cs="Times New Roman"/>
          <w:b/>
          <w:sz w:val="24"/>
          <w:szCs w:val="24"/>
        </w:rPr>
        <w:t>dos ascensores</w:t>
      </w:r>
      <w:r>
        <w:rPr>
          <w:rFonts w:ascii="Times New Roman" w:hAnsi="Times New Roman" w:cs="Times New Roman"/>
          <w:b/>
          <w:sz w:val="24"/>
          <w:szCs w:val="24"/>
        </w:rPr>
        <w:t>. Uno pa</w:t>
      </w:r>
      <w:r w:rsidR="00A955D0">
        <w:rPr>
          <w:rFonts w:ascii="Times New Roman" w:hAnsi="Times New Roman" w:cs="Times New Roman"/>
          <w:b/>
          <w:sz w:val="24"/>
          <w:szCs w:val="24"/>
        </w:rPr>
        <w:t>ra alimentos y otro para personas. Considerar ductos para eliminación de basura.</w:t>
      </w:r>
    </w:p>
    <w:p w:rsidR="00402BC4" w:rsidRDefault="00425F3A" w:rsidP="00402BC4">
      <w:pPr>
        <w:pStyle w:val="Sinespaciado"/>
        <w:spacing w:after="200"/>
        <w:ind w:left="1416"/>
        <w:jc w:val="both"/>
        <w:rPr>
          <w:rFonts w:ascii="Times New Roman" w:hAnsi="Times New Roman" w:cs="Times New Roman"/>
          <w:sz w:val="24"/>
          <w:szCs w:val="24"/>
        </w:rPr>
      </w:pPr>
      <w:r>
        <w:rPr>
          <w:rFonts w:ascii="Times New Roman" w:hAnsi="Times New Roman" w:cs="Times New Roman"/>
          <w:sz w:val="24"/>
          <w:szCs w:val="24"/>
        </w:rPr>
        <w:t>Área total pl</w:t>
      </w:r>
      <w:r w:rsidR="00274368">
        <w:rPr>
          <w:rFonts w:ascii="Times New Roman" w:hAnsi="Times New Roman" w:cs="Times New Roman"/>
          <w:sz w:val="24"/>
          <w:szCs w:val="24"/>
        </w:rPr>
        <w:t>anta baja: 577</w:t>
      </w:r>
      <w:r w:rsidR="008C2855">
        <w:rPr>
          <w:rFonts w:ascii="Times New Roman" w:hAnsi="Times New Roman" w:cs="Times New Roman"/>
          <w:sz w:val="24"/>
          <w:szCs w:val="24"/>
        </w:rPr>
        <w:t xml:space="preserve"> mts2, considerar espacio para pasillos.</w:t>
      </w:r>
    </w:p>
    <w:p w:rsidR="00451124" w:rsidRPr="00AF5F06" w:rsidRDefault="00451124" w:rsidP="00451124">
      <w:pPr>
        <w:pStyle w:val="Sinespaciado"/>
        <w:numPr>
          <w:ilvl w:val="1"/>
          <w:numId w:val="4"/>
        </w:numPr>
        <w:spacing w:after="200"/>
        <w:jc w:val="both"/>
        <w:rPr>
          <w:rFonts w:ascii="Times New Roman" w:hAnsi="Times New Roman" w:cs="Times New Roman"/>
          <w:sz w:val="24"/>
          <w:szCs w:val="24"/>
        </w:rPr>
      </w:pPr>
      <w:r>
        <w:rPr>
          <w:rFonts w:ascii="Times New Roman" w:hAnsi="Times New Roman" w:cs="Times New Roman"/>
          <w:b/>
          <w:sz w:val="24"/>
          <w:szCs w:val="24"/>
        </w:rPr>
        <w:t xml:space="preserve"> </w:t>
      </w:r>
      <w:r w:rsidR="0020670C">
        <w:rPr>
          <w:rFonts w:ascii="Times New Roman" w:hAnsi="Times New Roman" w:cs="Times New Roman"/>
          <w:b/>
          <w:sz w:val="24"/>
          <w:szCs w:val="24"/>
        </w:rPr>
        <w:t>Primer</w:t>
      </w:r>
      <w:r>
        <w:rPr>
          <w:rFonts w:ascii="Times New Roman" w:hAnsi="Times New Roman" w:cs="Times New Roman"/>
          <w:b/>
          <w:sz w:val="24"/>
          <w:szCs w:val="24"/>
        </w:rPr>
        <w:t>a Planta</w:t>
      </w:r>
      <w:r w:rsidR="00C739DE">
        <w:rPr>
          <w:rFonts w:ascii="Times New Roman" w:hAnsi="Times New Roman" w:cs="Times New Roman"/>
          <w:b/>
          <w:sz w:val="24"/>
          <w:szCs w:val="24"/>
        </w:rPr>
        <w:t xml:space="preserve">. Cada una de las áreas debe tener lavamanos. </w:t>
      </w:r>
    </w:p>
    <w:p w:rsidR="00D07CCF" w:rsidRPr="005D4D70" w:rsidRDefault="00D07CCF" w:rsidP="00C46114">
      <w:pPr>
        <w:pStyle w:val="Sinespaciado"/>
        <w:numPr>
          <w:ilvl w:val="3"/>
          <w:numId w:val="2"/>
        </w:numPr>
        <w:spacing w:after="200"/>
        <w:jc w:val="both"/>
        <w:rPr>
          <w:rFonts w:ascii="Times New Roman" w:hAnsi="Times New Roman" w:cs="Times New Roman"/>
          <w:sz w:val="24"/>
          <w:szCs w:val="24"/>
        </w:rPr>
      </w:pPr>
      <w:r>
        <w:rPr>
          <w:rFonts w:ascii="Times New Roman" w:hAnsi="Times New Roman" w:cs="Times New Roman"/>
          <w:b/>
          <w:sz w:val="24"/>
          <w:szCs w:val="24"/>
        </w:rPr>
        <w:t>Cocción</w:t>
      </w:r>
      <w:r w:rsidR="00425F3A">
        <w:rPr>
          <w:rFonts w:ascii="Times New Roman" w:hAnsi="Times New Roman" w:cs="Times New Roman"/>
          <w:b/>
          <w:sz w:val="24"/>
          <w:szCs w:val="24"/>
        </w:rPr>
        <w:t xml:space="preserve">: </w:t>
      </w:r>
      <w:r w:rsidR="00425F3A" w:rsidRPr="00975375">
        <w:rPr>
          <w:rFonts w:ascii="Times New Roman" w:hAnsi="Times New Roman" w:cs="Times New Roman"/>
          <w:sz w:val="24"/>
          <w:szCs w:val="24"/>
        </w:rPr>
        <w:t>Esta area es donde se produce lo caliente. Debe considerar equipo como cocinas, planchas, pa</w:t>
      </w:r>
      <w:r w:rsidR="00C739DE">
        <w:rPr>
          <w:rFonts w:ascii="Times New Roman" w:hAnsi="Times New Roman" w:cs="Times New Roman"/>
          <w:sz w:val="24"/>
          <w:szCs w:val="24"/>
        </w:rPr>
        <w:t>r</w:t>
      </w:r>
      <w:r w:rsidR="00425F3A" w:rsidRPr="00975375">
        <w:rPr>
          <w:rFonts w:ascii="Times New Roman" w:hAnsi="Times New Roman" w:cs="Times New Roman"/>
          <w:sz w:val="24"/>
          <w:szCs w:val="24"/>
        </w:rPr>
        <w:t xml:space="preserve">rillas y freidoras. </w:t>
      </w:r>
      <w:r w:rsidR="00C739DE">
        <w:rPr>
          <w:rFonts w:ascii="Times New Roman" w:hAnsi="Times New Roman" w:cs="Times New Roman"/>
          <w:sz w:val="24"/>
          <w:szCs w:val="24"/>
        </w:rPr>
        <w:t>Tener presente l</w:t>
      </w:r>
      <w:r w:rsidR="00425F3A" w:rsidRPr="00975375">
        <w:rPr>
          <w:rFonts w:ascii="Times New Roman" w:hAnsi="Times New Roman" w:cs="Times New Roman"/>
          <w:sz w:val="24"/>
          <w:szCs w:val="24"/>
        </w:rPr>
        <w:t>os extractores de calor e inyectores de aire de ser necesario. Debe tener acceso</w:t>
      </w:r>
      <w:r w:rsidR="00C739DE">
        <w:rPr>
          <w:rFonts w:ascii="Times New Roman" w:hAnsi="Times New Roman" w:cs="Times New Roman"/>
          <w:sz w:val="24"/>
          <w:szCs w:val="24"/>
        </w:rPr>
        <w:t xml:space="preserve"> al servicio, area de preeliminares. </w:t>
      </w:r>
      <w:r w:rsidR="00425F3A" w:rsidRPr="00C739DE">
        <w:rPr>
          <w:rFonts w:ascii="Times New Roman" w:hAnsi="Times New Roman" w:cs="Times New Roman"/>
          <w:sz w:val="24"/>
          <w:szCs w:val="24"/>
        </w:rPr>
        <w:t xml:space="preserve"> </w:t>
      </w:r>
      <w:r w:rsidR="005D4D70">
        <w:rPr>
          <w:rFonts w:ascii="Times New Roman" w:hAnsi="Times New Roman" w:cs="Times New Roman"/>
          <w:sz w:val="24"/>
          <w:szCs w:val="24"/>
        </w:rPr>
        <w:t xml:space="preserve">Area aproximada de </w:t>
      </w:r>
      <w:r w:rsidR="00C336FB">
        <w:rPr>
          <w:rFonts w:ascii="Times New Roman" w:hAnsi="Times New Roman" w:cs="Times New Roman"/>
          <w:sz w:val="24"/>
          <w:szCs w:val="24"/>
        </w:rPr>
        <w:t xml:space="preserve"> </w:t>
      </w:r>
      <w:r w:rsidR="00D11753">
        <w:rPr>
          <w:rFonts w:ascii="Times New Roman" w:hAnsi="Times New Roman" w:cs="Times New Roman"/>
          <w:sz w:val="24"/>
          <w:szCs w:val="24"/>
        </w:rPr>
        <w:t xml:space="preserve">150 </w:t>
      </w:r>
      <w:r w:rsidR="00C336FB">
        <w:rPr>
          <w:rFonts w:ascii="Times New Roman" w:hAnsi="Times New Roman" w:cs="Times New Roman"/>
          <w:sz w:val="24"/>
          <w:szCs w:val="24"/>
        </w:rPr>
        <w:t>mt</w:t>
      </w:r>
      <w:r w:rsidR="00FF06E7">
        <w:rPr>
          <w:rFonts w:ascii="Times New Roman" w:hAnsi="Times New Roman" w:cs="Times New Roman"/>
          <w:sz w:val="24"/>
          <w:szCs w:val="24"/>
        </w:rPr>
        <w:t>s</w:t>
      </w:r>
      <w:r w:rsidR="00C336FB">
        <w:rPr>
          <w:rFonts w:ascii="Times New Roman" w:hAnsi="Times New Roman" w:cs="Times New Roman"/>
          <w:sz w:val="24"/>
          <w:szCs w:val="24"/>
        </w:rPr>
        <w:t xml:space="preserve">2. </w:t>
      </w:r>
      <w:r w:rsidR="00FF06E7">
        <w:rPr>
          <w:rFonts w:ascii="Times New Roman" w:hAnsi="Times New Roman" w:cs="Times New Roman"/>
          <w:sz w:val="24"/>
          <w:szCs w:val="24"/>
        </w:rPr>
        <w:t xml:space="preserve"> </w:t>
      </w:r>
      <w:r w:rsidR="00B70B2E">
        <w:rPr>
          <w:rFonts w:ascii="Times New Roman" w:hAnsi="Times New Roman" w:cs="Times New Roman"/>
          <w:sz w:val="24"/>
          <w:szCs w:val="24"/>
        </w:rPr>
        <w:t xml:space="preserve"> </w:t>
      </w:r>
      <w:r w:rsidR="00B70B2E">
        <w:rPr>
          <w:rFonts w:ascii="Times New Roman" w:hAnsi="Times New Roman" w:cs="Times New Roman"/>
          <w:b/>
          <w:sz w:val="24"/>
          <w:szCs w:val="24"/>
        </w:rPr>
        <w:t xml:space="preserve"> </w:t>
      </w:r>
    </w:p>
    <w:p w:rsidR="005B7107" w:rsidRPr="004F2A12" w:rsidRDefault="005B7107" w:rsidP="00C46114">
      <w:pPr>
        <w:pStyle w:val="Sinespaciado"/>
        <w:numPr>
          <w:ilvl w:val="3"/>
          <w:numId w:val="2"/>
        </w:numPr>
        <w:spacing w:after="200"/>
        <w:jc w:val="both"/>
        <w:rPr>
          <w:rFonts w:ascii="Times New Roman" w:hAnsi="Times New Roman" w:cs="Times New Roman"/>
          <w:sz w:val="24"/>
          <w:szCs w:val="24"/>
        </w:rPr>
      </w:pPr>
      <w:r>
        <w:rPr>
          <w:rFonts w:ascii="Times New Roman" w:hAnsi="Times New Roman" w:cs="Times New Roman"/>
          <w:b/>
          <w:sz w:val="24"/>
          <w:szCs w:val="24"/>
        </w:rPr>
        <w:t>Ensamblaje (Eventos Especiales)</w:t>
      </w:r>
      <w:r w:rsidR="005D4D70">
        <w:rPr>
          <w:rFonts w:ascii="Times New Roman" w:hAnsi="Times New Roman" w:cs="Times New Roman"/>
          <w:b/>
          <w:sz w:val="24"/>
          <w:szCs w:val="24"/>
        </w:rPr>
        <w:t xml:space="preserve">: </w:t>
      </w:r>
      <w:r w:rsidR="004F2A12">
        <w:rPr>
          <w:rFonts w:ascii="Times New Roman" w:hAnsi="Times New Roman" w:cs="Times New Roman"/>
          <w:sz w:val="24"/>
          <w:szCs w:val="24"/>
        </w:rPr>
        <w:t>Montaje final de productos para eventos especiales. Incluye mesas de trabajo, pila de de dos tanques y mantenedores (pasos a traves).</w:t>
      </w:r>
      <w:r w:rsidR="004F2A12" w:rsidRPr="004F2A12">
        <w:rPr>
          <w:rFonts w:ascii="Times New Roman" w:hAnsi="Times New Roman" w:cs="Times New Roman"/>
          <w:sz w:val="24"/>
          <w:szCs w:val="24"/>
        </w:rPr>
        <w:t xml:space="preserve"> Area aproximada de 20 mts2.</w:t>
      </w:r>
    </w:p>
    <w:p w:rsidR="00F270AF" w:rsidRPr="00F270AF" w:rsidRDefault="00FD79E6" w:rsidP="004F2A12">
      <w:pPr>
        <w:pStyle w:val="Sinespaciado"/>
        <w:numPr>
          <w:ilvl w:val="3"/>
          <w:numId w:val="2"/>
        </w:numPr>
        <w:spacing w:after="200"/>
        <w:jc w:val="both"/>
        <w:rPr>
          <w:rFonts w:ascii="Times New Roman" w:hAnsi="Times New Roman" w:cs="Times New Roman"/>
          <w:sz w:val="24"/>
          <w:szCs w:val="24"/>
        </w:rPr>
      </w:pPr>
      <w:r>
        <w:rPr>
          <w:rFonts w:ascii="Times New Roman" w:hAnsi="Times New Roman" w:cs="Times New Roman"/>
          <w:b/>
          <w:sz w:val="24"/>
          <w:szCs w:val="24"/>
        </w:rPr>
        <w:lastRenderedPageBreak/>
        <w:t xml:space="preserve">Area de Pasos a traves. </w:t>
      </w:r>
      <w:r w:rsidRPr="00FD79E6">
        <w:rPr>
          <w:rFonts w:ascii="Times New Roman" w:hAnsi="Times New Roman" w:cs="Times New Roman"/>
          <w:sz w:val="24"/>
          <w:szCs w:val="24"/>
        </w:rPr>
        <w:t>Mantenedores de frío y caliente para el producto a ser utilizado en las estaciones (estilo pasillo).</w:t>
      </w:r>
      <w:r w:rsidR="00E75C7D">
        <w:rPr>
          <w:rFonts w:ascii="Times New Roman" w:hAnsi="Times New Roman" w:cs="Times New Roman"/>
          <w:sz w:val="24"/>
          <w:szCs w:val="24"/>
        </w:rPr>
        <w:t xml:space="preserve"> Aproximadamente 3</w:t>
      </w:r>
      <w:r w:rsidR="003A31F3">
        <w:rPr>
          <w:rFonts w:ascii="Times New Roman" w:hAnsi="Times New Roman" w:cs="Times New Roman"/>
          <w:sz w:val="24"/>
          <w:szCs w:val="24"/>
        </w:rPr>
        <w:t xml:space="preserve"> </w:t>
      </w:r>
      <w:r w:rsidR="00E75C7D">
        <w:rPr>
          <w:rFonts w:ascii="Times New Roman" w:hAnsi="Times New Roman" w:cs="Times New Roman"/>
          <w:sz w:val="24"/>
          <w:szCs w:val="24"/>
        </w:rPr>
        <w:t xml:space="preserve">pasos a traves calientes, </w:t>
      </w:r>
      <w:r w:rsidR="003A31F3">
        <w:rPr>
          <w:rFonts w:ascii="Times New Roman" w:hAnsi="Times New Roman" w:cs="Times New Roman"/>
          <w:sz w:val="24"/>
          <w:szCs w:val="24"/>
        </w:rPr>
        <w:t xml:space="preserve"> </w:t>
      </w:r>
      <w:r w:rsidR="00E75C7D">
        <w:rPr>
          <w:rFonts w:ascii="Times New Roman" w:hAnsi="Times New Roman" w:cs="Times New Roman"/>
          <w:sz w:val="24"/>
          <w:szCs w:val="24"/>
        </w:rPr>
        <w:t>2 frios y 2 frios para panaderia. Area aproximada de 12 mts2.</w:t>
      </w:r>
    </w:p>
    <w:p w:rsidR="000F1632" w:rsidRPr="000F1632" w:rsidRDefault="000F1632" w:rsidP="004F2A12">
      <w:pPr>
        <w:pStyle w:val="Sinespaciado"/>
        <w:numPr>
          <w:ilvl w:val="3"/>
          <w:numId w:val="2"/>
        </w:numPr>
        <w:spacing w:after="200"/>
        <w:jc w:val="both"/>
        <w:rPr>
          <w:rFonts w:ascii="Times New Roman" w:hAnsi="Times New Roman" w:cs="Times New Roman"/>
          <w:sz w:val="24"/>
          <w:szCs w:val="24"/>
        </w:rPr>
      </w:pPr>
      <w:r>
        <w:rPr>
          <w:rFonts w:ascii="Times New Roman" w:hAnsi="Times New Roman" w:cs="Times New Roman"/>
          <w:b/>
          <w:sz w:val="24"/>
          <w:szCs w:val="24"/>
        </w:rPr>
        <w:t>Lavado de vajilla</w:t>
      </w:r>
      <w:r w:rsidR="00274368">
        <w:rPr>
          <w:rFonts w:ascii="Times New Roman" w:hAnsi="Times New Roman" w:cs="Times New Roman"/>
          <w:b/>
          <w:sz w:val="24"/>
          <w:szCs w:val="24"/>
        </w:rPr>
        <w:t xml:space="preserve">: </w:t>
      </w:r>
      <w:r w:rsidR="00C46114" w:rsidRPr="00C46114">
        <w:rPr>
          <w:rFonts w:ascii="Times New Roman" w:hAnsi="Times New Roman" w:cs="Times New Roman"/>
          <w:sz w:val="24"/>
          <w:szCs w:val="24"/>
        </w:rPr>
        <w:t>Esta área es destinada para el lavado de vajilla, cubertería y vasos. Debe contar con las maquinas lavaplaos y espacio para el almacenaje la vajilla.</w:t>
      </w:r>
      <w:r w:rsidR="00C46114" w:rsidRPr="004F2A12">
        <w:rPr>
          <w:rFonts w:ascii="Times New Roman" w:hAnsi="Times New Roman" w:cs="Times New Roman"/>
          <w:sz w:val="24"/>
          <w:szCs w:val="24"/>
        </w:rPr>
        <w:t xml:space="preserve"> </w:t>
      </w:r>
      <w:r w:rsidR="00C46114">
        <w:rPr>
          <w:rFonts w:ascii="Times New Roman" w:hAnsi="Times New Roman" w:cs="Times New Roman"/>
          <w:sz w:val="24"/>
          <w:szCs w:val="24"/>
        </w:rPr>
        <w:t xml:space="preserve">Comunicación directa con el área de servicio. </w:t>
      </w:r>
      <w:r w:rsidR="005D4D70">
        <w:rPr>
          <w:rFonts w:ascii="Times New Roman" w:hAnsi="Times New Roman" w:cs="Times New Roman"/>
          <w:sz w:val="24"/>
          <w:szCs w:val="24"/>
        </w:rPr>
        <w:t>Area aproximada de 60 mts2.</w:t>
      </w:r>
    </w:p>
    <w:p w:rsidR="000F1632" w:rsidRPr="00E40A30" w:rsidRDefault="000F1632" w:rsidP="004F2A12">
      <w:pPr>
        <w:pStyle w:val="Sinespaciado"/>
        <w:numPr>
          <w:ilvl w:val="3"/>
          <w:numId w:val="2"/>
        </w:numPr>
        <w:spacing w:after="200"/>
        <w:jc w:val="both"/>
        <w:rPr>
          <w:rFonts w:ascii="Times New Roman" w:hAnsi="Times New Roman" w:cs="Times New Roman"/>
          <w:sz w:val="24"/>
          <w:szCs w:val="24"/>
        </w:rPr>
      </w:pPr>
      <w:r>
        <w:rPr>
          <w:rFonts w:ascii="Times New Roman" w:hAnsi="Times New Roman" w:cs="Times New Roman"/>
          <w:b/>
          <w:sz w:val="24"/>
          <w:szCs w:val="24"/>
        </w:rPr>
        <w:t>Lavado de Loza Negra</w:t>
      </w:r>
      <w:r w:rsidR="00C46114">
        <w:rPr>
          <w:rFonts w:ascii="Times New Roman" w:hAnsi="Times New Roman" w:cs="Times New Roman"/>
          <w:b/>
          <w:sz w:val="24"/>
          <w:szCs w:val="24"/>
        </w:rPr>
        <w:t xml:space="preserve">: </w:t>
      </w:r>
      <w:r w:rsidR="00D11753">
        <w:rPr>
          <w:rFonts w:ascii="Times New Roman" w:hAnsi="Times New Roman" w:cs="Times New Roman"/>
          <w:sz w:val="24"/>
          <w:szCs w:val="24"/>
        </w:rPr>
        <w:t>Construccion aproximada de 20 mts2.</w:t>
      </w:r>
    </w:p>
    <w:p w:rsidR="00F76F77" w:rsidRPr="00F76F77" w:rsidRDefault="00F76F77" w:rsidP="00153DFD">
      <w:pPr>
        <w:pStyle w:val="Sinespaciado"/>
        <w:numPr>
          <w:ilvl w:val="2"/>
          <w:numId w:val="3"/>
        </w:numPr>
        <w:spacing w:after="200"/>
        <w:jc w:val="both"/>
        <w:rPr>
          <w:rFonts w:ascii="Times New Roman" w:hAnsi="Times New Roman" w:cs="Times New Roman"/>
          <w:sz w:val="24"/>
          <w:szCs w:val="24"/>
        </w:rPr>
      </w:pPr>
      <w:r>
        <w:rPr>
          <w:rFonts w:ascii="Times New Roman" w:hAnsi="Times New Roman" w:cs="Times New Roman"/>
          <w:b/>
          <w:sz w:val="24"/>
          <w:szCs w:val="24"/>
        </w:rPr>
        <w:t xml:space="preserve">FOH: </w:t>
      </w:r>
      <w:r>
        <w:rPr>
          <w:rFonts w:ascii="Times New Roman" w:hAnsi="Times New Roman" w:cs="Times New Roman"/>
          <w:sz w:val="24"/>
          <w:szCs w:val="24"/>
        </w:rPr>
        <w:t>Concepto</w:t>
      </w:r>
      <w:r w:rsidR="007769A2">
        <w:rPr>
          <w:rFonts w:ascii="Times New Roman" w:hAnsi="Times New Roman" w:cs="Times New Roman"/>
          <w:sz w:val="24"/>
          <w:szCs w:val="24"/>
        </w:rPr>
        <w:t xml:space="preserve">: El concepto para el área del comedor se basa en estaciones (o como mejor se conoce en inglés el “scrambble system”). </w:t>
      </w:r>
      <w:r w:rsidR="0034464F">
        <w:rPr>
          <w:rFonts w:ascii="Times New Roman" w:hAnsi="Times New Roman" w:cs="Times New Roman"/>
          <w:sz w:val="24"/>
          <w:szCs w:val="24"/>
        </w:rPr>
        <w:t xml:space="preserve">Este sistema está diseñado de tal manera que el cliente se dirige al área o estación en la que él o ella está interesado. </w:t>
      </w:r>
      <w:r w:rsidR="00A40C00">
        <w:rPr>
          <w:rFonts w:ascii="Times New Roman" w:hAnsi="Times New Roman" w:cs="Times New Roman"/>
          <w:sz w:val="24"/>
          <w:szCs w:val="24"/>
        </w:rPr>
        <w:t xml:space="preserve">Este tipo de servicio tiene la ventaja de que permite mayor variedad y dinamismo al consumidor al mismo tiempo que los tiempos de espera se reducen al contar con varias opciones. Otra de las características es que permite desarrollar parte del proceso de preparación en la estación, si fuere el caso. </w:t>
      </w:r>
    </w:p>
    <w:p w:rsidR="00ED0725" w:rsidRDefault="00153DFD" w:rsidP="00F76F77">
      <w:pPr>
        <w:pStyle w:val="Sinespaciado"/>
        <w:numPr>
          <w:ilvl w:val="3"/>
          <w:numId w:val="3"/>
        </w:numPr>
        <w:spacing w:after="200"/>
        <w:jc w:val="both"/>
        <w:rPr>
          <w:rFonts w:ascii="Times New Roman" w:hAnsi="Times New Roman" w:cs="Times New Roman"/>
          <w:sz w:val="24"/>
          <w:szCs w:val="24"/>
        </w:rPr>
      </w:pPr>
      <w:r w:rsidRPr="00153DFD">
        <w:rPr>
          <w:rFonts w:ascii="Times New Roman" w:hAnsi="Times New Roman" w:cs="Times New Roman"/>
          <w:b/>
          <w:sz w:val="24"/>
          <w:szCs w:val="24"/>
        </w:rPr>
        <w:t>Salón</w:t>
      </w:r>
      <w:r w:rsidR="00BC2957">
        <w:rPr>
          <w:rFonts w:ascii="Times New Roman" w:hAnsi="Times New Roman" w:cs="Times New Roman"/>
          <w:b/>
          <w:sz w:val="24"/>
          <w:szCs w:val="24"/>
        </w:rPr>
        <w:t xml:space="preserve">: </w:t>
      </w:r>
      <w:r w:rsidR="001B5263">
        <w:rPr>
          <w:rFonts w:ascii="Times New Roman" w:hAnsi="Times New Roman" w:cs="Times New Roman"/>
          <w:sz w:val="24"/>
          <w:szCs w:val="24"/>
        </w:rPr>
        <w:t>Area de construccion aproximada de 600 mts2</w:t>
      </w:r>
      <w:r w:rsidR="004F3EA1">
        <w:rPr>
          <w:rFonts w:ascii="Times New Roman" w:hAnsi="Times New Roman" w:cs="Times New Roman"/>
          <w:sz w:val="24"/>
          <w:szCs w:val="24"/>
        </w:rPr>
        <w:t>; incluye estaciones</w:t>
      </w:r>
      <w:r w:rsidR="001B5263">
        <w:rPr>
          <w:rFonts w:ascii="Times New Roman" w:hAnsi="Times New Roman" w:cs="Times New Roman"/>
          <w:sz w:val="24"/>
          <w:szCs w:val="24"/>
        </w:rPr>
        <w:t>.</w:t>
      </w:r>
    </w:p>
    <w:p w:rsidR="00ED0725" w:rsidRDefault="00ED0725" w:rsidP="00F76F77">
      <w:pPr>
        <w:pStyle w:val="Sinespaciado"/>
        <w:numPr>
          <w:ilvl w:val="3"/>
          <w:numId w:val="3"/>
        </w:numPr>
        <w:spacing w:after="200"/>
        <w:jc w:val="both"/>
        <w:rPr>
          <w:rFonts w:ascii="Times New Roman" w:hAnsi="Times New Roman" w:cs="Times New Roman"/>
          <w:sz w:val="24"/>
          <w:szCs w:val="24"/>
        </w:rPr>
      </w:pPr>
      <w:r>
        <w:rPr>
          <w:rFonts w:ascii="Times New Roman" w:hAnsi="Times New Roman" w:cs="Times New Roman"/>
          <w:b/>
          <w:sz w:val="24"/>
          <w:szCs w:val="24"/>
        </w:rPr>
        <w:t>Estaciones propuestas:</w:t>
      </w:r>
      <w:r w:rsidR="00B723ED">
        <w:rPr>
          <w:rFonts w:ascii="Times New Roman" w:hAnsi="Times New Roman" w:cs="Times New Roman"/>
          <w:b/>
          <w:sz w:val="24"/>
          <w:szCs w:val="24"/>
        </w:rPr>
        <w:t xml:space="preserve"> Área total 215 mts</w:t>
      </w:r>
      <w:r w:rsidR="00B723ED" w:rsidRPr="005C4798">
        <w:rPr>
          <w:rFonts w:ascii="Times New Roman" w:hAnsi="Times New Roman" w:cs="Times New Roman"/>
          <w:sz w:val="24"/>
          <w:szCs w:val="24"/>
          <w:vertAlign w:val="superscript"/>
        </w:rPr>
        <w:t>2</w:t>
      </w:r>
    </w:p>
    <w:p w:rsidR="00ED0725" w:rsidRDefault="00ED0725" w:rsidP="00ED0725">
      <w:pPr>
        <w:pStyle w:val="Sinespaciado"/>
        <w:numPr>
          <w:ilvl w:val="4"/>
          <w:numId w:val="3"/>
        </w:numPr>
        <w:spacing w:after="200"/>
        <w:jc w:val="both"/>
        <w:rPr>
          <w:rFonts w:ascii="Times New Roman" w:hAnsi="Times New Roman" w:cs="Times New Roman"/>
          <w:sz w:val="24"/>
          <w:szCs w:val="24"/>
        </w:rPr>
      </w:pPr>
      <w:r>
        <w:rPr>
          <w:rFonts w:ascii="Times New Roman" w:hAnsi="Times New Roman" w:cs="Times New Roman"/>
          <w:sz w:val="24"/>
          <w:szCs w:val="24"/>
        </w:rPr>
        <w:t>Pizzas y pastas</w:t>
      </w:r>
      <w:r w:rsidR="005C4798">
        <w:rPr>
          <w:rFonts w:ascii="Times New Roman" w:hAnsi="Times New Roman" w:cs="Times New Roman"/>
          <w:sz w:val="24"/>
          <w:szCs w:val="24"/>
        </w:rPr>
        <w:t>: 35mts</w:t>
      </w:r>
      <w:r w:rsidR="005C4798" w:rsidRPr="005C4798">
        <w:rPr>
          <w:rFonts w:ascii="Times New Roman" w:hAnsi="Times New Roman" w:cs="Times New Roman"/>
          <w:sz w:val="24"/>
          <w:szCs w:val="24"/>
          <w:vertAlign w:val="superscript"/>
        </w:rPr>
        <w:t>2</w:t>
      </w:r>
    </w:p>
    <w:p w:rsidR="00ED0725" w:rsidRPr="00286F44" w:rsidRDefault="00286F44" w:rsidP="00286F44">
      <w:pPr>
        <w:pStyle w:val="Sinespaciado"/>
        <w:numPr>
          <w:ilvl w:val="4"/>
          <w:numId w:val="3"/>
        </w:numPr>
        <w:spacing w:after="200"/>
        <w:jc w:val="both"/>
        <w:rPr>
          <w:rFonts w:ascii="Times New Roman" w:hAnsi="Times New Roman" w:cs="Times New Roman"/>
          <w:sz w:val="24"/>
          <w:szCs w:val="24"/>
        </w:rPr>
      </w:pPr>
      <w:r>
        <w:rPr>
          <w:rFonts w:ascii="Times New Roman" w:hAnsi="Times New Roman" w:cs="Times New Roman"/>
          <w:sz w:val="24"/>
          <w:szCs w:val="24"/>
        </w:rPr>
        <w:t xml:space="preserve">Ensaladas, </w:t>
      </w:r>
      <w:r w:rsidR="00ED0725">
        <w:rPr>
          <w:rFonts w:ascii="Times New Roman" w:hAnsi="Times New Roman" w:cs="Times New Roman"/>
          <w:sz w:val="24"/>
          <w:szCs w:val="24"/>
        </w:rPr>
        <w:t>sopas</w:t>
      </w:r>
      <w:r>
        <w:rPr>
          <w:rFonts w:ascii="Times New Roman" w:hAnsi="Times New Roman" w:cs="Times New Roman"/>
          <w:sz w:val="24"/>
          <w:szCs w:val="24"/>
        </w:rPr>
        <w:t xml:space="preserve"> y </w:t>
      </w:r>
      <w:r w:rsidR="005C4798">
        <w:rPr>
          <w:rFonts w:ascii="Times New Roman" w:hAnsi="Times New Roman" w:cs="Times New Roman"/>
          <w:sz w:val="24"/>
          <w:szCs w:val="24"/>
        </w:rPr>
        <w:t>sándwiches: 40mts</w:t>
      </w:r>
      <w:r w:rsidR="005C4798" w:rsidRPr="005C4798">
        <w:rPr>
          <w:rFonts w:ascii="Times New Roman" w:hAnsi="Times New Roman" w:cs="Times New Roman"/>
          <w:sz w:val="24"/>
          <w:szCs w:val="24"/>
          <w:vertAlign w:val="superscript"/>
        </w:rPr>
        <w:t>2</w:t>
      </w:r>
      <w:r w:rsidR="005C4798">
        <w:rPr>
          <w:rFonts w:ascii="Times New Roman" w:hAnsi="Times New Roman" w:cs="Times New Roman"/>
          <w:sz w:val="24"/>
          <w:szCs w:val="24"/>
        </w:rPr>
        <w:t xml:space="preserve"> </w:t>
      </w:r>
    </w:p>
    <w:p w:rsidR="00ED0725" w:rsidRDefault="00ED0725" w:rsidP="00ED0725">
      <w:pPr>
        <w:pStyle w:val="Sinespaciado"/>
        <w:numPr>
          <w:ilvl w:val="4"/>
          <w:numId w:val="3"/>
        </w:numPr>
        <w:spacing w:after="200"/>
        <w:jc w:val="both"/>
        <w:rPr>
          <w:rFonts w:ascii="Times New Roman" w:hAnsi="Times New Roman" w:cs="Times New Roman"/>
          <w:sz w:val="24"/>
          <w:szCs w:val="24"/>
        </w:rPr>
      </w:pPr>
      <w:r>
        <w:rPr>
          <w:rFonts w:ascii="Times New Roman" w:hAnsi="Times New Roman" w:cs="Times New Roman"/>
          <w:sz w:val="24"/>
          <w:szCs w:val="24"/>
        </w:rPr>
        <w:t>Tradicional</w:t>
      </w:r>
      <w:r w:rsidR="005C4798">
        <w:rPr>
          <w:rFonts w:ascii="Times New Roman" w:hAnsi="Times New Roman" w:cs="Times New Roman"/>
          <w:sz w:val="24"/>
          <w:szCs w:val="24"/>
        </w:rPr>
        <w:t>: 25 mts</w:t>
      </w:r>
      <w:r w:rsidR="005C4798" w:rsidRPr="005C4798">
        <w:rPr>
          <w:rFonts w:ascii="Times New Roman" w:hAnsi="Times New Roman" w:cs="Times New Roman"/>
          <w:sz w:val="24"/>
          <w:szCs w:val="24"/>
          <w:vertAlign w:val="superscript"/>
        </w:rPr>
        <w:t>2</w:t>
      </w:r>
    </w:p>
    <w:p w:rsidR="00ED0725" w:rsidRDefault="00ED0725" w:rsidP="00ED0725">
      <w:pPr>
        <w:pStyle w:val="Sinespaciado"/>
        <w:numPr>
          <w:ilvl w:val="4"/>
          <w:numId w:val="3"/>
        </w:numPr>
        <w:spacing w:after="200"/>
        <w:jc w:val="both"/>
        <w:rPr>
          <w:rFonts w:ascii="Times New Roman" w:hAnsi="Times New Roman" w:cs="Times New Roman"/>
          <w:sz w:val="24"/>
          <w:szCs w:val="24"/>
        </w:rPr>
      </w:pPr>
      <w:r>
        <w:rPr>
          <w:rFonts w:ascii="Times New Roman" w:hAnsi="Times New Roman" w:cs="Times New Roman"/>
          <w:sz w:val="24"/>
          <w:szCs w:val="24"/>
        </w:rPr>
        <w:t>Comida rápida</w:t>
      </w:r>
      <w:r w:rsidR="005C4798">
        <w:rPr>
          <w:rFonts w:ascii="Times New Roman" w:hAnsi="Times New Roman" w:cs="Times New Roman"/>
          <w:sz w:val="24"/>
          <w:szCs w:val="24"/>
        </w:rPr>
        <w:t>: 35mts</w:t>
      </w:r>
      <w:r w:rsidR="005C4798" w:rsidRPr="005C4798">
        <w:rPr>
          <w:rFonts w:ascii="Times New Roman" w:hAnsi="Times New Roman" w:cs="Times New Roman"/>
          <w:sz w:val="24"/>
          <w:szCs w:val="24"/>
          <w:vertAlign w:val="superscript"/>
        </w:rPr>
        <w:t>2</w:t>
      </w:r>
    </w:p>
    <w:p w:rsidR="00286F44" w:rsidRDefault="00ED0725" w:rsidP="00ED0725">
      <w:pPr>
        <w:pStyle w:val="Sinespaciado"/>
        <w:numPr>
          <w:ilvl w:val="4"/>
          <w:numId w:val="3"/>
        </w:numPr>
        <w:spacing w:after="200"/>
        <w:jc w:val="both"/>
        <w:rPr>
          <w:rFonts w:ascii="Times New Roman" w:hAnsi="Times New Roman" w:cs="Times New Roman"/>
          <w:sz w:val="24"/>
          <w:szCs w:val="24"/>
        </w:rPr>
      </w:pPr>
      <w:r>
        <w:rPr>
          <w:rFonts w:ascii="Times New Roman" w:hAnsi="Times New Roman" w:cs="Times New Roman"/>
          <w:sz w:val="24"/>
          <w:szCs w:val="24"/>
        </w:rPr>
        <w:t>Temática</w:t>
      </w:r>
      <w:r w:rsidR="005C4798">
        <w:rPr>
          <w:rFonts w:ascii="Times New Roman" w:hAnsi="Times New Roman" w:cs="Times New Roman"/>
          <w:sz w:val="24"/>
          <w:szCs w:val="24"/>
        </w:rPr>
        <w:t>: 35mts</w:t>
      </w:r>
      <w:r w:rsidR="005C4798" w:rsidRPr="005C4798">
        <w:rPr>
          <w:rFonts w:ascii="Times New Roman" w:hAnsi="Times New Roman" w:cs="Times New Roman"/>
          <w:sz w:val="24"/>
          <w:szCs w:val="24"/>
          <w:vertAlign w:val="superscript"/>
        </w:rPr>
        <w:t>2</w:t>
      </w:r>
    </w:p>
    <w:p w:rsidR="00F270AF" w:rsidRDefault="00286F44" w:rsidP="00ED0725">
      <w:pPr>
        <w:pStyle w:val="Sinespaciado"/>
        <w:numPr>
          <w:ilvl w:val="4"/>
          <w:numId w:val="3"/>
        </w:numPr>
        <w:spacing w:after="200"/>
        <w:jc w:val="both"/>
        <w:rPr>
          <w:rFonts w:ascii="Times New Roman" w:hAnsi="Times New Roman" w:cs="Times New Roman"/>
          <w:sz w:val="24"/>
          <w:szCs w:val="24"/>
        </w:rPr>
      </w:pPr>
      <w:r>
        <w:rPr>
          <w:rFonts w:ascii="Times New Roman" w:hAnsi="Times New Roman" w:cs="Times New Roman"/>
          <w:sz w:val="24"/>
          <w:szCs w:val="24"/>
        </w:rPr>
        <w:t>Postres</w:t>
      </w:r>
      <w:r w:rsidR="001B5263">
        <w:rPr>
          <w:rFonts w:ascii="Times New Roman" w:hAnsi="Times New Roman" w:cs="Times New Roman"/>
          <w:sz w:val="24"/>
          <w:szCs w:val="24"/>
        </w:rPr>
        <w:t xml:space="preserve"> </w:t>
      </w:r>
      <w:r w:rsidR="00C21CFC">
        <w:rPr>
          <w:rFonts w:ascii="Times New Roman" w:hAnsi="Times New Roman" w:cs="Times New Roman"/>
          <w:sz w:val="24"/>
          <w:szCs w:val="24"/>
        </w:rPr>
        <w:t>y frutas</w:t>
      </w:r>
      <w:bookmarkStart w:id="0" w:name="_GoBack"/>
      <w:bookmarkEnd w:id="0"/>
      <w:r w:rsidR="005C4798">
        <w:rPr>
          <w:rFonts w:ascii="Times New Roman" w:hAnsi="Times New Roman" w:cs="Times New Roman"/>
          <w:sz w:val="24"/>
          <w:szCs w:val="24"/>
        </w:rPr>
        <w:t>: 25 mts</w:t>
      </w:r>
      <w:r w:rsidR="005C4798" w:rsidRPr="005C4798">
        <w:rPr>
          <w:rFonts w:ascii="Times New Roman" w:hAnsi="Times New Roman" w:cs="Times New Roman"/>
          <w:sz w:val="24"/>
          <w:szCs w:val="24"/>
          <w:vertAlign w:val="superscript"/>
        </w:rPr>
        <w:t>2</w:t>
      </w:r>
    </w:p>
    <w:p w:rsidR="005C4798" w:rsidRDefault="005C4798" w:rsidP="00ED0725">
      <w:pPr>
        <w:pStyle w:val="Sinespaciado"/>
        <w:numPr>
          <w:ilvl w:val="4"/>
          <w:numId w:val="3"/>
        </w:numPr>
        <w:spacing w:after="200"/>
        <w:jc w:val="both"/>
        <w:rPr>
          <w:rFonts w:ascii="Times New Roman" w:hAnsi="Times New Roman" w:cs="Times New Roman"/>
          <w:sz w:val="24"/>
          <w:szCs w:val="24"/>
        </w:rPr>
      </w:pPr>
      <w:r>
        <w:rPr>
          <w:rFonts w:ascii="Times New Roman" w:hAnsi="Times New Roman" w:cs="Times New Roman"/>
          <w:sz w:val="24"/>
          <w:szCs w:val="24"/>
        </w:rPr>
        <w:t>Bebidas: 20 mts</w:t>
      </w:r>
      <w:r w:rsidRPr="005C4798">
        <w:rPr>
          <w:rFonts w:ascii="Times New Roman" w:hAnsi="Times New Roman" w:cs="Times New Roman"/>
          <w:sz w:val="24"/>
          <w:szCs w:val="24"/>
          <w:vertAlign w:val="superscript"/>
        </w:rPr>
        <w:t>2</w:t>
      </w:r>
    </w:p>
    <w:p w:rsidR="00995AE1" w:rsidRPr="00995AE1" w:rsidRDefault="00E861A8" w:rsidP="008B4578">
      <w:pPr>
        <w:pStyle w:val="Sinespaciado"/>
        <w:numPr>
          <w:ilvl w:val="1"/>
          <w:numId w:val="3"/>
        </w:numPr>
        <w:spacing w:after="200"/>
        <w:jc w:val="both"/>
        <w:rPr>
          <w:rFonts w:ascii="Times New Roman" w:hAnsi="Times New Roman" w:cs="Times New Roman"/>
          <w:b/>
          <w:sz w:val="24"/>
          <w:szCs w:val="24"/>
        </w:rPr>
      </w:pPr>
      <w:r>
        <w:rPr>
          <w:rFonts w:ascii="Times New Roman" w:hAnsi="Times New Roman" w:cs="Times New Roman"/>
          <w:b/>
          <w:sz w:val="24"/>
          <w:szCs w:val="24"/>
        </w:rPr>
        <w:t>Oficinas</w:t>
      </w:r>
      <w:r w:rsidR="00F55568">
        <w:rPr>
          <w:rFonts w:ascii="Times New Roman" w:hAnsi="Times New Roman" w:cs="Times New Roman"/>
          <w:b/>
          <w:sz w:val="24"/>
          <w:szCs w:val="24"/>
        </w:rPr>
        <w:t xml:space="preserve">: </w:t>
      </w:r>
    </w:p>
    <w:p w:rsidR="007E4F41" w:rsidRPr="007E4F41" w:rsidRDefault="007E4F41" w:rsidP="00995AE1">
      <w:pPr>
        <w:pStyle w:val="Sinespaciado"/>
        <w:numPr>
          <w:ilvl w:val="2"/>
          <w:numId w:val="3"/>
        </w:numPr>
        <w:spacing w:after="200"/>
        <w:jc w:val="both"/>
        <w:rPr>
          <w:rFonts w:ascii="Times New Roman" w:hAnsi="Times New Roman" w:cs="Times New Roman"/>
          <w:b/>
          <w:sz w:val="24"/>
          <w:szCs w:val="24"/>
        </w:rPr>
      </w:pPr>
      <w:r>
        <w:rPr>
          <w:rFonts w:ascii="Times New Roman" w:hAnsi="Times New Roman" w:cs="Times New Roman"/>
          <w:b/>
          <w:sz w:val="24"/>
          <w:szCs w:val="24"/>
        </w:rPr>
        <w:t>Cuatro</w:t>
      </w:r>
      <w:r w:rsidR="00995AE1">
        <w:rPr>
          <w:rFonts w:ascii="Times New Roman" w:hAnsi="Times New Roman" w:cs="Times New Roman"/>
          <w:b/>
          <w:sz w:val="24"/>
          <w:szCs w:val="24"/>
        </w:rPr>
        <w:t xml:space="preserve"> Oficinas:</w:t>
      </w:r>
      <w:r w:rsidR="00995AE1">
        <w:rPr>
          <w:rFonts w:ascii="Times New Roman" w:hAnsi="Times New Roman" w:cs="Times New Roman"/>
          <w:sz w:val="24"/>
          <w:szCs w:val="24"/>
        </w:rPr>
        <w:t xml:space="preserve"> </w:t>
      </w:r>
    </w:p>
    <w:p w:rsidR="00E861A8" w:rsidRPr="0020670C" w:rsidRDefault="00D501E6" w:rsidP="007E4F41">
      <w:pPr>
        <w:pStyle w:val="Sinespaciado"/>
        <w:numPr>
          <w:ilvl w:val="3"/>
          <w:numId w:val="3"/>
        </w:numPr>
        <w:spacing w:after="200"/>
        <w:jc w:val="both"/>
        <w:rPr>
          <w:rFonts w:ascii="Times New Roman" w:hAnsi="Times New Roman" w:cs="Times New Roman"/>
          <w:b/>
          <w:sz w:val="24"/>
          <w:szCs w:val="24"/>
        </w:rPr>
      </w:pPr>
      <w:r>
        <w:rPr>
          <w:rFonts w:ascii="Times New Roman" w:hAnsi="Times New Roman" w:cs="Times New Roman"/>
          <w:sz w:val="24"/>
          <w:szCs w:val="24"/>
        </w:rPr>
        <w:t>Oficina 2</w:t>
      </w:r>
      <w:r w:rsidR="00017AC0">
        <w:rPr>
          <w:rFonts w:ascii="Times New Roman" w:hAnsi="Times New Roman" w:cs="Times New Roman"/>
          <w:sz w:val="24"/>
          <w:szCs w:val="24"/>
        </w:rPr>
        <w:t>, 3 y 4</w:t>
      </w:r>
      <w:r>
        <w:rPr>
          <w:rFonts w:ascii="Times New Roman" w:hAnsi="Times New Roman" w:cs="Times New Roman"/>
          <w:sz w:val="24"/>
          <w:szCs w:val="24"/>
        </w:rPr>
        <w:t xml:space="preserve">: </w:t>
      </w:r>
      <w:r w:rsidR="00017AC0">
        <w:rPr>
          <w:rFonts w:ascii="Times New Roman" w:hAnsi="Times New Roman" w:cs="Times New Roman"/>
          <w:sz w:val="24"/>
          <w:szCs w:val="24"/>
        </w:rPr>
        <w:t xml:space="preserve">Se debe tener visión integral de las diferentes áreas del área de producción. </w:t>
      </w:r>
      <w:r w:rsidR="00195656">
        <w:rPr>
          <w:rFonts w:ascii="Times New Roman" w:hAnsi="Times New Roman" w:cs="Times New Roman"/>
          <w:sz w:val="24"/>
          <w:szCs w:val="24"/>
        </w:rPr>
        <w:t>Oficina 2 y 3: Para el a</w:t>
      </w:r>
      <w:r w:rsidR="00F55568">
        <w:rPr>
          <w:rFonts w:ascii="Times New Roman" w:hAnsi="Times New Roman" w:cs="Times New Roman"/>
          <w:sz w:val="24"/>
          <w:szCs w:val="24"/>
        </w:rPr>
        <w:t>dminist</w:t>
      </w:r>
      <w:r w:rsidR="00B357DD">
        <w:rPr>
          <w:rFonts w:ascii="Times New Roman" w:hAnsi="Times New Roman" w:cs="Times New Roman"/>
          <w:sz w:val="24"/>
          <w:szCs w:val="24"/>
        </w:rPr>
        <w:t>rador y nutricionista,</w:t>
      </w:r>
      <w:r w:rsidR="00195656">
        <w:rPr>
          <w:rFonts w:ascii="Times New Roman" w:hAnsi="Times New Roman" w:cs="Times New Roman"/>
          <w:sz w:val="24"/>
          <w:szCs w:val="24"/>
        </w:rPr>
        <w:t xml:space="preserve"> con dimensiones aproximadas de </w:t>
      </w:r>
      <w:r w:rsidR="002F7A38">
        <w:rPr>
          <w:rFonts w:ascii="Times New Roman" w:hAnsi="Times New Roman" w:cs="Times New Roman"/>
          <w:sz w:val="24"/>
          <w:szCs w:val="24"/>
        </w:rPr>
        <w:t xml:space="preserve">12,25 </w:t>
      </w:r>
      <w:r w:rsidR="00463FA4">
        <w:rPr>
          <w:rFonts w:ascii="Times New Roman" w:hAnsi="Times New Roman" w:cs="Times New Roman"/>
          <w:sz w:val="24"/>
          <w:szCs w:val="24"/>
        </w:rPr>
        <w:t>mts</w:t>
      </w:r>
      <w:r w:rsidR="00463FA4" w:rsidRPr="00463FA4">
        <w:rPr>
          <w:rFonts w:ascii="Times New Roman" w:hAnsi="Times New Roman" w:cs="Times New Roman"/>
          <w:sz w:val="24"/>
          <w:szCs w:val="24"/>
          <w:vertAlign w:val="superscript"/>
        </w:rPr>
        <w:t>2</w:t>
      </w:r>
      <w:r w:rsidR="00B357DD">
        <w:rPr>
          <w:rFonts w:ascii="Times New Roman" w:hAnsi="Times New Roman" w:cs="Times New Roman"/>
          <w:sz w:val="24"/>
          <w:szCs w:val="24"/>
        </w:rPr>
        <w:t xml:space="preserve"> </w:t>
      </w:r>
      <w:r w:rsidR="00874ACD">
        <w:rPr>
          <w:rFonts w:ascii="Times New Roman" w:hAnsi="Times New Roman" w:cs="Times New Roman"/>
          <w:sz w:val="24"/>
          <w:szCs w:val="24"/>
        </w:rPr>
        <w:t>cada una. La oficina</w:t>
      </w:r>
      <w:r w:rsidR="000E3AC2">
        <w:rPr>
          <w:rFonts w:ascii="Times New Roman" w:hAnsi="Times New Roman" w:cs="Times New Roman"/>
          <w:sz w:val="24"/>
          <w:szCs w:val="24"/>
        </w:rPr>
        <w:t xml:space="preserve"> #</w:t>
      </w:r>
      <w:r w:rsidR="00874ACD">
        <w:rPr>
          <w:rFonts w:ascii="Times New Roman" w:hAnsi="Times New Roman" w:cs="Times New Roman"/>
          <w:sz w:val="24"/>
          <w:szCs w:val="24"/>
        </w:rPr>
        <w:t xml:space="preserve"> 4 para los supervisores </w:t>
      </w:r>
      <w:r w:rsidR="00ED012E">
        <w:rPr>
          <w:rFonts w:ascii="Times New Roman" w:hAnsi="Times New Roman" w:cs="Times New Roman"/>
          <w:sz w:val="24"/>
          <w:szCs w:val="24"/>
        </w:rPr>
        <w:t xml:space="preserve">es </w:t>
      </w:r>
      <w:r w:rsidR="00B357DD">
        <w:rPr>
          <w:rFonts w:ascii="Times New Roman" w:hAnsi="Times New Roman" w:cs="Times New Roman"/>
          <w:sz w:val="24"/>
          <w:szCs w:val="24"/>
        </w:rPr>
        <w:t xml:space="preserve">de aproximadamente </w:t>
      </w:r>
      <w:r w:rsidR="002F7A38">
        <w:rPr>
          <w:rFonts w:ascii="Times New Roman" w:hAnsi="Times New Roman" w:cs="Times New Roman"/>
          <w:sz w:val="24"/>
          <w:szCs w:val="24"/>
        </w:rPr>
        <w:t>6,25</w:t>
      </w:r>
      <w:r w:rsidR="00733025">
        <w:rPr>
          <w:rFonts w:ascii="Times New Roman" w:hAnsi="Times New Roman" w:cs="Times New Roman"/>
          <w:sz w:val="24"/>
          <w:szCs w:val="24"/>
        </w:rPr>
        <w:t xml:space="preserve"> mts</w:t>
      </w:r>
      <w:r w:rsidR="00733025" w:rsidRPr="00463FA4">
        <w:rPr>
          <w:rFonts w:ascii="Times New Roman" w:hAnsi="Times New Roman" w:cs="Times New Roman"/>
          <w:sz w:val="24"/>
          <w:szCs w:val="24"/>
          <w:vertAlign w:val="superscript"/>
        </w:rPr>
        <w:t>2</w:t>
      </w:r>
    </w:p>
    <w:p w:rsidR="0020670C" w:rsidRDefault="0020670C" w:rsidP="0020670C">
      <w:pPr>
        <w:pStyle w:val="Sinespaciado"/>
        <w:spacing w:after="200"/>
        <w:ind w:left="720"/>
        <w:jc w:val="both"/>
        <w:rPr>
          <w:rFonts w:ascii="Times New Roman" w:hAnsi="Times New Roman" w:cs="Times New Roman"/>
          <w:sz w:val="24"/>
          <w:szCs w:val="24"/>
        </w:rPr>
      </w:pPr>
      <w:r>
        <w:rPr>
          <w:rFonts w:ascii="Times New Roman" w:hAnsi="Times New Roman" w:cs="Times New Roman"/>
          <w:sz w:val="24"/>
          <w:szCs w:val="24"/>
        </w:rPr>
        <w:t xml:space="preserve">Área total primera planta: </w:t>
      </w:r>
      <w:r w:rsidR="00880FA7">
        <w:rPr>
          <w:rFonts w:ascii="Times New Roman" w:hAnsi="Times New Roman" w:cs="Times New Roman"/>
          <w:sz w:val="24"/>
          <w:szCs w:val="24"/>
        </w:rPr>
        <w:t>1218</w:t>
      </w:r>
      <w:r>
        <w:rPr>
          <w:rFonts w:ascii="Times New Roman" w:hAnsi="Times New Roman" w:cs="Times New Roman"/>
          <w:sz w:val="24"/>
          <w:szCs w:val="24"/>
        </w:rPr>
        <w:t xml:space="preserve"> mts2, considerar espacio para pasillos.</w:t>
      </w:r>
    </w:p>
    <w:p w:rsidR="002213FB" w:rsidRDefault="002213FB" w:rsidP="002213FB">
      <w:pPr>
        <w:pStyle w:val="Sinespaciado"/>
        <w:numPr>
          <w:ilvl w:val="1"/>
          <w:numId w:val="4"/>
        </w:numPr>
        <w:spacing w:after="200"/>
        <w:jc w:val="both"/>
        <w:rPr>
          <w:rFonts w:ascii="Times New Roman" w:hAnsi="Times New Roman" w:cs="Times New Roman"/>
          <w:b/>
          <w:sz w:val="24"/>
          <w:szCs w:val="24"/>
        </w:rPr>
      </w:pPr>
      <w:r>
        <w:rPr>
          <w:rFonts w:ascii="Times New Roman" w:hAnsi="Times New Roman" w:cs="Times New Roman"/>
          <w:b/>
          <w:sz w:val="24"/>
          <w:szCs w:val="24"/>
        </w:rPr>
        <w:t xml:space="preserve"> Segunda Planta</w:t>
      </w:r>
    </w:p>
    <w:p w:rsidR="00262F7F" w:rsidRDefault="00262F7F" w:rsidP="002213FB">
      <w:pPr>
        <w:pStyle w:val="Sinespaciado"/>
        <w:numPr>
          <w:ilvl w:val="1"/>
          <w:numId w:val="3"/>
        </w:numPr>
        <w:spacing w:after="200"/>
        <w:ind w:firstLine="403"/>
        <w:jc w:val="both"/>
        <w:rPr>
          <w:rFonts w:ascii="Times New Roman" w:hAnsi="Times New Roman" w:cs="Times New Roman"/>
          <w:b/>
          <w:sz w:val="24"/>
          <w:szCs w:val="24"/>
        </w:rPr>
      </w:pPr>
      <w:r>
        <w:rPr>
          <w:rFonts w:ascii="Times New Roman" w:hAnsi="Times New Roman" w:cs="Times New Roman"/>
          <w:b/>
          <w:sz w:val="24"/>
          <w:szCs w:val="24"/>
        </w:rPr>
        <w:t>Salón privado</w:t>
      </w:r>
      <w:r w:rsidRPr="002213FB">
        <w:rPr>
          <w:rFonts w:ascii="Times New Roman" w:hAnsi="Times New Roman" w:cs="Times New Roman"/>
          <w:b/>
          <w:sz w:val="24"/>
          <w:szCs w:val="24"/>
        </w:rPr>
        <w:t>:</w:t>
      </w:r>
      <w:r w:rsidR="00FF06E7">
        <w:rPr>
          <w:rFonts w:ascii="Times New Roman" w:hAnsi="Times New Roman" w:cs="Times New Roman"/>
          <w:sz w:val="24"/>
          <w:szCs w:val="24"/>
        </w:rPr>
        <w:t xml:space="preserve"> </w:t>
      </w:r>
      <w:r w:rsidR="00FA376B">
        <w:rPr>
          <w:rFonts w:ascii="Times New Roman" w:hAnsi="Times New Roman" w:cs="Times New Roman"/>
          <w:sz w:val="24"/>
          <w:szCs w:val="24"/>
        </w:rPr>
        <w:t>Capacidad para 30 personas con divisiones móviles y con dos accesos. Área total de construcción</w:t>
      </w:r>
      <w:r w:rsidR="00C13DD2">
        <w:rPr>
          <w:rFonts w:ascii="Times New Roman" w:hAnsi="Times New Roman" w:cs="Times New Roman"/>
          <w:sz w:val="24"/>
          <w:szCs w:val="24"/>
        </w:rPr>
        <w:t xml:space="preserve"> de 72 mts</w:t>
      </w:r>
      <w:r w:rsidR="00C13DD2" w:rsidRPr="005C4798">
        <w:rPr>
          <w:rFonts w:ascii="Times New Roman" w:hAnsi="Times New Roman" w:cs="Times New Roman"/>
          <w:sz w:val="24"/>
          <w:szCs w:val="24"/>
          <w:vertAlign w:val="superscript"/>
        </w:rPr>
        <w:t>2</w:t>
      </w:r>
      <w:r w:rsidR="00C13DD2">
        <w:rPr>
          <w:rFonts w:ascii="Times New Roman" w:hAnsi="Times New Roman" w:cs="Times New Roman"/>
          <w:sz w:val="24"/>
          <w:szCs w:val="24"/>
        </w:rPr>
        <w:t xml:space="preserve"> (6mts</w:t>
      </w:r>
      <w:r w:rsidR="00C13DD2" w:rsidRPr="005C4798">
        <w:rPr>
          <w:rFonts w:ascii="Times New Roman" w:hAnsi="Times New Roman" w:cs="Times New Roman"/>
          <w:sz w:val="24"/>
          <w:szCs w:val="24"/>
          <w:vertAlign w:val="superscript"/>
        </w:rPr>
        <w:t>2</w:t>
      </w:r>
      <w:r w:rsidR="00C13DD2">
        <w:rPr>
          <w:rFonts w:ascii="Times New Roman" w:hAnsi="Times New Roman" w:cs="Times New Roman"/>
          <w:sz w:val="24"/>
          <w:szCs w:val="24"/>
        </w:rPr>
        <w:t xml:space="preserve"> X 12mts</w:t>
      </w:r>
      <w:r w:rsidR="00C13DD2" w:rsidRPr="005C4798">
        <w:rPr>
          <w:rFonts w:ascii="Times New Roman" w:hAnsi="Times New Roman" w:cs="Times New Roman"/>
          <w:sz w:val="24"/>
          <w:szCs w:val="24"/>
          <w:vertAlign w:val="superscript"/>
        </w:rPr>
        <w:t>2</w:t>
      </w:r>
      <w:r w:rsidR="00C13DD2">
        <w:rPr>
          <w:rFonts w:ascii="Times New Roman" w:hAnsi="Times New Roman" w:cs="Times New Roman"/>
          <w:sz w:val="24"/>
          <w:szCs w:val="24"/>
        </w:rPr>
        <w:t>).</w:t>
      </w:r>
    </w:p>
    <w:p w:rsidR="002F1DAD" w:rsidRDefault="00365B78" w:rsidP="002213FB">
      <w:pPr>
        <w:pStyle w:val="Sinespaciado"/>
        <w:numPr>
          <w:ilvl w:val="1"/>
          <w:numId w:val="3"/>
        </w:numPr>
        <w:spacing w:after="200"/>
        <w:ind w:firstLine="403"/>
        <w:jc w:val="both"/>
        <w:rPr>
          <w:rFonts w:ascii="Times New Roman" w:hAnsi="Times New Roman" w:cs="Times New Roman"/>
          <w:b/>
          <w:sz w:val="24"/>
          <w:szCs w:val="24"/>
        </w:rPr>
      </w:pPr>
      <w:r>
        <w:rPr>
          <w:rFonts w:ascii="Times New Roman" w:hAnsi="Times New Roman" w:cs="Times New Roman"/>
          <w:b/>
          <w:sz w:val="24"/>
          <w:szCs w:val="24"/>
        </w:rPr>
        <w:lastRenderedPageBreak/>
        <w:t>Área Común</w:t>
      </w:r>
      <w:r w:rsidR="00ED0725">
        <w:rPr>
          <w:rFonts w:ascii="Times New Roman" w:hAnsi="Times New Roman" w:cs="Times New Roman"/>
          <w:b/>
          <w:sz w:val="24"/>
          <w:szCs w:val="24"/>
        </w:rPr>
        <w:t>:</w:t>
      </w:r>
      <w:r w:rsidR="00C13DD2">
        <w:rPr>
          <w:rFonts w:ascii="Times New Roman" w:hAnsi="Times New Roman" w:cs="Times New Roman"/>
          <w:b/>
          <w:sz w:val="24"/>
          <w:szCs w:val="24"/>
        </w:rPr>
        <w:t xml:space="preserve"> </w:t>
      </w:r>
      <w:r w:rsidR="00C13DD2">
        <w:rPr>
          <w:rFonts w:ascii="Times New Roman" w:hAnsi="Times New Roman" w:cs="Times New Roman"/>
          <w:sz w:val="24"/>
          <w:szCs w:val="24"/>
        </w:rPr>
        <w:t xml:space="preserve">Área destinada para la socialización de estudiantes, administrativos, docentes y visitantes. </w:t>
      </w:r>
    </w:p>
    <w:p w:rsidR="008B4578" w:rsidRPr="002F1DAD" w:rsidRDefault="008B4578" w:rsidP="002213FB">
      <w:pPr>
        <w:pStyle w:val="Sinespaciado"/>
        <w:numPr>
          <w:ilvl w:val="1"/>
          <w:numId w:val="3"/>
        </w:numPr>
        <w:spacing w:after="200"/>
        <w:ind w:firstLine="403"/>
        <w:jc w:val="both"/>
        <w:rPr>
          <w:rFonts w:ascii="Times New Roman" w:hAnsi="Times New Roman" w:cs="Times New Roman"/>
          <w:b/>
          <w:sz w:val="24"/>
          <w:szCs w:val="24"/>
        </w:rPr>
      </w:pPr>
      <w:r w:rsidRPr="002F1DAD">
        <w:rPr>
          <w:rFonts w:ascii="Times New Roman" w:hAnsi="Times New Roman" w:cs="Times New Roman"/>
          <w:b/>
          <w:sz w:val="24"/>
          <w:szCs w:val="24"/>
        </w:rPr>
        <w:t xml:space="preserve">Espacio </w:t>
      </w:r>
      <w:proofErr w:type="spellStart"/>
      <w:r w:rsidRPr="002F1DAD">
        <w:rPr>
          <w:rFonts w:ascii="Times New Roman" w:hAnsi="Times New Roman" w:cs="Times New Roman"/>
          <w:b/>
          <w:sz w:val="24"/>
          <w:szCs w:val="24"/>
        </w:rPr>
        <w:t>retail</w:t>
      </w:r>
      <w:proofErr w:type="spellEnd"/>
      <w:r w:rsidR="00ED0725">
        <w:rPr>
          <w:rFonts w:ascii="Times New Roman" w:hAnsi="Times New Roman" w:cs="Times New Roman"/>
          <w:b/>
          <w:sz w:val="24"/>
          <w:szCs w:val="24"/>
        </w:rPr>
        <w:t>:</w:t>
      </w:r>
      <w:r w:rsidR="00CA4C8C">
        <w:rPr>
          <w:rFonts w:ascii="Times New Roman" w:hAnsi="Times New Roman" w:cs="Times New Roman"/>
          <w:b/>
          <w:sz w:val="24"/>
          <w:szCs w:val="24"/>
        </w:rPr>
        <w:t xml:space="preserve"> </w:t>
      </w:r>
      <w:r w:rsidR="00CA4C8C">
        <w:rPr>
          <w:rFonts w:ascii="Times New Roman" w:hAnsi="Times New Roman" w:cs="Times New Roman"/>
          <w:sz w:val="24"/>
          <w:szCs w:val="24"/>
        </w:rPr>
        <w:t xml:space="preserve">Venta de </w:t>
      </w:r>
      <w:proofErr w:type="spellStart"/>
      <w:r w:rsidR="00CA4C8C">
        <w:rPr>
          <w:rFonts w:ascii="Times New Roman" w:hAnsi="Times New Roman" w:cs="Times New Roman"/>
          <w:sz w:val="24"/>
          <w:szCs w:val="24"/>
        </w:rPr>
        <w:t>snack</w:t>
      </w:r>
      <w:proofErr w:type="spellEnd"/>
      <w:r w:rsidR="00CA4C8C">
        <w:rPr>
          <w:rFonts w:ascii="Times New Roman" w:hAnsi="Times New Roman" w:cs="Times New Roman"/>
          <w:sz w:val="24"/>
          <w:szCs w:val="24"/>
        </w:rPr>
        <w:t xml:space="preserve"> saludable, repostería, postres y barra de sándwich. Bebidas tales como gaseosas, jugos, batidos, cafés. Área de construcción 150 mts</w:t>
      </w:r>
      <w:r w:rsidR="00CA4C8C" w:rsidRPr="005C4798">
        <w:rPr>
          <w:rFonts w:ascii="Times New Roman" w:hAnsi="Times New Roman" w:cs="Times New Roman"/>
          <w:sz w:val="24"/>
          <w:szCs w:val="24"/>
          <w:vertAlign w:val="superscript"/>
        </w:rPr>
        <w:t>2</w:t>
      </w:r>
      <w:r w:rsidR="00CA4C8C">
        <w:rPr>
          <w:rFonts w:ascii="Times New Roman" w:hAnsi="Times New Roman" w:cs="Times New Roman"/>
          <w:sz w:val="24"/>
          <w:szCs w:val="24"/>
        </w:rPr>
        <w:t>.</w:t>
      </w:r>
      <w:r w:rsidR="00C13DD2">
        <w:rPr>
          <w:rFonts w:ascii="Times New Roman" w:hAnsi="Times New Roman" w:cs="Times New Roman"/>
          <w:b/>
          <w:sz w:val="24"/>
          <w:szCs w:val="24"/>
        </w:rPr>
        <w:t xml:space="preserve"> </w:t>
      </w:r>
    </w:p>
    <w:p w:rsidR="008B4578" w:rsidRPr="00262F7F" w:rsidRDefault="00E44382" w:rsidP="002213FB">
      <w:pPr>
        <w:pStyle w:val="Sinespaciado"/>
        <w:numPr>
          <w:ilvl w:val="1"/>
          <w:numId w:val="3"/>
        </w:numPr>
        <w:spacing w:after="200"/>
        <w:ind w:firstLine="403"/>
        <w:jc w:val="both"/>
        <w:rPr>
          <w:rFonts w:ascii="Times New Roman" w:hAnsi="Times New Roman" w:cs="Times New Roman"/>
          <w:b/>
          <w:sz w:val="24"/>
          <w:szCs w:val="24"/>
        </w:rPr>
      </w:pPr>
      <w:r>
        <w:rPr>
          <w:rFonts w:ascii="Times New Roman" w:hAnsi="Times New Roman" w:cs="Times New Roman"/>
          <w:b/>
          <w:sz w:val="24"/>
          <w:szCs w:val="24"/>
        </w:rPr>
        <w:t>Aula</w:t>
      </w:r>
      <w:r w:rsidR="00C13DD2">
        <w:rPr>
          <w:rFonts w:ascii="Times New Roman" w:hAnsi="Times New Roman" w:cs="Times New Roman"/>
          <w:b/>
          <w:sz w:val="24"/>
          <w:szCs w:val="24"/>
        </w:rPr>
        <w:t>s</w:t>
      </w:r>
      <w:r w:rsidR="00ED0725">
        <w:rPr>
          <w:rFonts w:ascii="Times New Roman" w:hAnsi="Times New Roman" w:cs="Times New Roman"/>
          <w:b/>
          <w:sz w:val="24"/>
          <w:szCs w:val="24"/>
        </w:rPr>
        <w:t>:</w:t>
      </w:r>
      <w:r w:rsidR="00CA4C8C">
        <w:rPr>
          <w:rFonts w:ascii="Times New Roman" w:hAnsi="Times New Roman" w:cs="Times New Roman"/>
          <w:b/>
          <w:sz w:val="24"/>
          <w:szCs w:val="24"/>
        </w:rPr>
        <w:t xml:space="preserve"> </w:t>
      </w:r>
      <w:r w:rsidR="00CA4C8C">
        <w:rPr>
          <w:rFonts w:ascii="Times New Roman" w:hAnsi="Times New Roman" w:cs="Times New Roman"/>
          <w:sz w:val="24"/>
          <w:szCs w:val="24"/>
        </w:rPr>
        <w:t>Dos aulas con capacidad para 30 estudiantes</w:t>
      </w:r>
      <w:r w:rsidR="00B71A6B">
        <w:rPr>
          <w:rFonts w:ascii="Times New Roman" w:hAnsi="Times New Roman" w:cs="Times New Roman"/>
          <w:sz w:val="24"/>
          <w:szCs w:val="24"/>
        </w:rPr>
        <w:t xml:space="preserve"> cada una.</w:t>
      </w:r>
    </w:p>
    <w:p w:rsidR="00F270AF" w:rsidRPr="002F79BD" w:rsidRDefault="00F270AF" w:rsidP="00EE4BD4">
      <w:pPr>
        <w:pStyle w:val="Sinespaciado"/>
        <w:numPr>
          <w:ilvl w:val="0"/>
          <w:numId w:val="3"/>
        </w:numPr>
        <w:spacing w:after="200"/>
        <w:jc w:val="both"/>
        <w:rPr>
          <w:rFonts w:ascii="Times New Roman" w:hAnsi="Times New Roman" w:cs="Times New Roman"/>
          <w:sz w:val="24"/>
          <w:szCs w:val="24"/>
        </w:rPr>
      </w:pPr>
      <w:r>
        <w:rPr>
          <w:rFonts w:ascii="Times New Roman" w:hAnsi="Times New Roman" w:cs="Times New Roman"/>
          <w:b/>
          <w:sz w:val="24"/>
          <w:szCs w:val="24"/>
        </w:rPr>
        <w:t>Equipos</w:t>
      </w:r>
      <w:r w:rsidR="00153DFD">
        <w:rPr>
          <w:rFonts w:ascii="Times New Roman" w:hAnsi="Times New Roman" w:cs="Times New Roman"/>
          <w:b/>
          <w:sz w:val="24"/>
          <w:szCs w:val="24"/>
        </w:rPr>
        <w:t xml:space="preserve"> por áreas</w:t>
      </w:r>
      <w:r w:rsidR="00AA2D7B">
        <w:rPr>
          <w:rFonts w:ascii="Times New Roman" w:hAnsi="Times New Roman" w:cs="Times New Roman"/>
          <w:b/>
          <w:sz w:val="24"/>
          <w:szCs w:val="24"/>
        </w:rPr>
        <w:t xml:space="preserve">: De acuerdo a los alimentos que se preparan en cada una de las áreas propuestas </w:t>
      </w:r>
    </w:p>
    <w:p w:rsidR="002F79BD" w:rsidRPr="0057792A" w:rsidRDefault="0057792A" w:rsidP="00EE4BD4">
      <w:pPr>
        <w:pStyle w:val="Sinespaciado"/>
        <w:numPr>
          <w:ilvl w:val="0"/>
          <w:numId w:val="3"/>
        </w:numPr>
        <w:spacing w:after="200"/>
        <w:jc w:val="both"/>
        <w:rPr>
          <w:rFonts w:ascii="Times New Roman" w:hAnsi="Times New Roman" w:cs="Times New Roman"/>
          <w:sz w:val="24"/>
          <w:szCs w:val="24"/>
        </w:rPr>
      </w:pPr>
      <w:r>
        <w:rPr>
          <w:rFonts w:ascii="Times New Roman" w:hAnsi="Times New Roman" w:cs="Times New Roman"/>
          <w:b/>
          <w:sz w:val="24"/>
          <w:szCs w:val="24"/>
        </w:rPr>
        <w:t>Fuentes de Energía</w:t>
      </w:r>
    </w:p>
    <w:p w:rsidR="0057792A" w:rsidRPr="0057792A" w:rsidRDefault="0057792A" w:rsidP="0057792A">
      <w:pPr>
        <w:pStyle w:val="Sinespaciado"/>
        <w:numPr>
          <w:ilvl w:val="1"/>
          <w:numId w:val="3"/>
        </w:numPr>
        <w:spacing w:after="200"/>
        <w:jc w:val="both"/>
        <w:rPr>
          <w:rFonts w:ascii="Times New Roman" w:hAnsi="Times New Roman" w:cs="Times New Roman"/>
          <w:sz w:val="24"/>
          <w:szCs w:val="24"/>
        </w:rPr>
      </w:pPr>
      <w:r>
        <w:rPr>
          <w:rFonts w:ascii="Times New Roman" w:hAnsi="Times New Roman" w:cs="Times New Roman"/>
          <w:b/>
          <w:sz w:val="24"/>
          <w:szCs w:val="24"/>
        </w:rPr>
        <w:t>Electricidad</w:t>
      </w:r>
    </w:p>
    <w:p w:rsidR="0057792A" w:rsidRPr="0057792A" w:rsidRDefault="0057792A" w:rsidP="0057792A">
      <w:pPr>
        <w:pStyle w:val="Sinespaciado"/>
        <w:numPr>
          <w:ilvl w:val="1"/>
          <w:numId w:val="3"/>
        </w:numPr>
        <w:spacing w:after="200"/>
        <w:jc w:val="both"/>
        <w:rPr>
          <w:rFonts w:ascii="Times New Roman" w:hAnsi="Times New Roman" w:cs="Times New Roman"/>
          <w:sz w:val="24"/>
          <w:szCs w:val="24"/>
        </w:rPr>
      </w:pPr>
      <w:r>
        <w:rPr>
          <w:rFonts w:ascii="Times New Roman" w:hAnsi="Times New Roman" w:cs="Times New Roman"/>
          <w:b/>
          <w:sz w:val="24"/>
          <w:szCs w:val="24"/>
        </w:rPr>
        <w:t>Gas</w:t>
      </w:r>
    </w:p>
    <w:p w:rsidR="0057792A" w:rsidRPr="0057792A" w:rsidRDefault="0057792A" w:rsidP="00EE4BD4">
      <w:pPr>
        <w:pStyle w:val="Sinespaciado"/>
        <w:numPr>
          <w:ilvl w:val="0"/>
          <w:numId w:val="3"/>
        </w:numPr>
        <w:spacing w:after="200"/>
        <w:jc w:val="both"/>
        <w:rPr>
          <w:rFonts w:ascii="Times New Roman" w:hAnsi="Times New Roman" w:cs="Times New Roman"/>
          <w:sz w:val="24"/>
          <w:szCs w:val="24"/>
        </w:rPr>
      </w:pPr>
      <w:r>
        <w:rPr>
          <w:rFonts w:ascii="Times New Roman" w:hAnsi="Times New Roman" w:cs="Times New Roman"/>
          <w:sz w:val="24"/>
          <w:szCs w:val="24"/>
        </w:rPr>
        <w:t>Suministro de Agua</w:t>
      </w:r>
    </w:p>
    <w:p w:rsidR="00883DD4" w:rsidRPr="00F270AF" w:rsidRDefault="00883DD4" w:rsidP="00EE4BD4">
      <w:pPr>
        <w:pStyle w:val="Sinespaciado"/>
        <w:numPr>
          <w:ilvl w:val="0"/>
          <w:numId w:val="3"/>
        </w:numPr>
        <w:spacing w:after="200"/>
        <w:jc w:val="both"/>
        <w:rPr>
          <w:rFonts w:ascii="Times New Roman" w:hAnsi="Times New Roman" w:cs="Times New Roman"/>
          <w:sz w:val="24"/>
          <w:szCs w:val="24"/>
        </w:rPr>
      </w:pPr>
      <w:r>
        <w:rPr>
          <w:rFonts w:ascii="Times New Roman" w:hAnsi="Times New Roman" w:cs="Times New Roman"/>
          <w:b/>
          <w:sz w:val="24"/>
          <w:szCs w:val="24"/>
        </w:rPr>
        <w:t>Bibliografía</w:t>
      </w:r>
    </w:p>
    <w:p w:rsidR="00883DD4" w:rsidRPr="00883DD4" w:rsidRDefault="00883DD4" w:rsidP="00883DD4">
      <w:pPr>
        <w:pStyle w:val="Sinespaciado"/>
        <w:numPr>
          <w:ilvl w:val="1"/>
          <w:numId w:val="3"/>
        </w:numPr>
        <w:spacing w:after="200"/>
        <w:jc w:val="both"/>
        <w:rPr>
          <w:rFonts w:ascii="Times New Roman" w:hAnsi="Times New Roman" w:cs="Times New Roman"/>
          <w:b/>
          <w:sz w:val="24"/>
          <w:szCs w:val="24"/>
          <w:lang w:val="en-US"/>
        </w:rPr>
      </w:pPr>
      <w:r w:rsidRPr="00883DD4">
        <w:rPr>
          <w:rFonts w:ascii="Times New Roman" w:hAnsi="Times New Roman" w:cs="Times New Roman"/>
          <w:b/>
          <w:sz w:val="24"/>
          <w:szCs w:val="24"/>
          <w:lang w:val="en-US"/>
        </w:rPr>
        <w:t xml:space="preserve">Project Showcase Magazine, </w:t>
      </w:r>
      <w:proofErr w:type="spellStart"/>
      <w:r w:rsidRPr="00883DD4">
        <w:rPr>
          <w:rFonts w:ascii="Times New Roman" w:hAnsi="Times New Roman" w:cs="Times New Roman"/>
          <w:b/>
          <w:sz w:val="24"/>
          <w:szCs w:val="24"/>
          <w:lang w:val="en-US"/>
        </w:rPr>
        <w:t>por</w:t>
      </w:r>
      <w:proofErr w:type="spellEnd"/>
      <w:r w:rsidRPr="00883DD4">
        <w:rPr>
          <w:rFonts w:ascii="Times New Roman" w:hAnsi="Times New Roman" w:cs="Times New Roman"/>
          <w:b/>
          <w:sz w:val="24"/>
          <w:szCs w:val="24"/>
          <w:lang w:val="en-US"/>
        </w:rPr>
        <w:t xml:space="preserve"> el FCSI</w:t>
      </w:r>
    </w:p>
    <w:p w:rsidR="008B4578" w:rsidRDefault="00883DD4" w:rsidP="008B4578">
      <w:pPr>
        <w:pStyle w:val="Sinespaciado"/>
        <w:numPr>
          <w:ilvl w:val="1"/>
          <w:numId w:val="3"/>
        </w:numPr>
        <w:spacing w:after="200"/>
        <w:jc w:val="both"/>
        <w:rPr>
          <w:rFonts w:ascii="Times New Roman" w:hAnsi="Times New Roman" w:cs="Times New Roman"/>
          <w:sz w:val="24"/>
          <w:szCs w:val="24"/>
          <w:lang w:val="es-ES"/>
        </w:rPr>
      </w:pPr>
      <w:r w:rsidRPr="00883DD4">
        <w:rPr>
          <w:rFonts w:ascii="Times New Roman" w:hAnsi="Times New Roman" w:cs="Times New Roman"/>
          <w:sz w:val="24"/>
          <w:szCs w:val="24"/>
          <w:lang w:val="es-ES"/>
        </w:rPr>
        <w:t>Guía para el diseño, construcción y reconstrucci</w:t>
      </w:r>
      <w:r>
        <w:rPr>
          <w:rFonts w:ascii="Times New Roman" w:hAnsi="Times New Roman" w:cs="Times New Roman"/>
          <w:sz w:val="24"/>
          <w:szCs w:val="24"/>
          <w:lang w:val="es-ES"/>
        </w:rPr>
        <w:t xml:space="preserve">ón de servicios de alimentación. Disponible en: </w:t>
      </w:r>
      <w:hyperlink r:id="rId7" w:history="1">
        <w:r w:rsidRPr="007D672F">
          <w:rPr>
            <w:rStyle w:val="Hipervnculo"/>
            <w:rFonts w:ascii="Times New Roman" w:hAnsi="Times New Roman" w:cs="Times New Roman"/>
            <w:sz w:val="24"/>
            <w:szCs w:val="24"/>
            <w:lang w:val="es-ES"/>
          </w:rPr>
          <w:t>https://www.gov.mb.ca/health/publichealth/environmentalhealth/protection/docs/construction.pdf</w:t>
        </w:r>
      </w:hyperlink>
    </w:p>
    <w:p w:rsidR="00CF7F05" w:rsidRPr="00D1202C" w:rsidRDefault="007A5184" w:rsidP="00CF3994">
      <w:pPr>
        <w:pStyle w:val="Sinespaciado"/>
        <w:numPr>
          <w:ilvl w:val="1"/>
          <w:numId w:val="3"/>
        </w:numPr>
        <w:tabs>
          <w:tab w:val="left" w:pos="6216"/>
        </w:tabs>
        <w:spacing w:after="200"/>
        <w:jc w:val="both"/>
        <w:rPr>
          <w:lang w:val="es-ES"/>
        </w:rPr>
      </w:pPr>
      <w:r w:rsidRPr="00D1202C">
        <w:rPr>
          <w:rFonts w:ascii="Times New Roman" w:hAnsi="Times New Roman" w:cs="Times New Roman"/>
          <w:sz w:val="24"/>
          <w:szCs w:val="24"/>
          <w:lang w:val="es-ES"/>
        </w:rPr>
        <w:t xml:space="preserve">Gobierno de Costa Rica. (2012). </w:t>
      </w:r>
      <w:r w:rsidR="00074C16" w:rsidRPr="00D1202C">
        <w:rPr>
          <w:rFonts w:ascii="Times New Roman" w:hAnsi="Times New Roman" w:cs="Times New Roman"/>
          <w:sz w:val="24"/>
          <w:szCs w:val="24"/>
          <w:lang w:val="es-ES"/>
        </w:rPr>
        <w:t xml:space="preserve">Reglamento de servicios de alimentación al público. </w:t>
      </w:r>
      <w:r w:rsidR="00272000" w:rsidRPr="00D1202C">
        <w:rPr>
          <w:rFonts w:ascii="Times New Roman" w:hAnsi="Times New Roman" w:cs="Times New Roman"/>
          <w:sz w:val="24"/>
          <w:szCs w:val="24"/>
          <w:lang w:val="es-ES"/>
        </w:rPr>
        <w:t>La Gaceta: Alcance Digital N°154</w:t>
      </w:r>
      <w:r w:rsidR="00074C16" w:rsidRPr="00D1202C">
        <w:rPr>
          <w:rFonts w:ascii="Times New Roman" w:hAnsi="Times New Roman" w:cs="Times New Roman"/>
          <w:sz w:val="24"/>
          <w:szCs w:val="24"/>
          <w:lang w:val="es-ES"/>
        </w:rPr>
        <w:t>. DECRETO EJECUTIVO No 37308-S.</w:t>
      </w:r>
    </w:p>
    <w:sectPr w:rsidR="00CF7F05" w:rsidRPr="00D1202C" w:rsidSect="00833359">
      <w:headerReference w:type="even" r:id="rId8"/>
      <w:headerReference w:type="default" r:id="rId9"/>
      <w:footerReference w:type="even" r:id="rId10"/>
      <w:footerReference w:type="default" r:id="rId11"/>
      <w:pgSz w:w="12242" w:h="15842" w:code="1"/>
      <w:pgMar w:top="567" w:right="760" w:bottom="851" w:left="1134" w:header="284"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725" w:rsidRDefault="00ED0725">
      <w:r>
        <w:separator/>
      </w:r>
    </w:p>
  </w:endnote>
  <w:endnote w:type="continuationSeparator" w:id="0">
    <w:p w:rsidR="00ED0725" w:rsidRDefault="00ED0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25" w:rsidRDefault="00552037">
    <w:pPr>
      <w:pStyle w:val="Piedepgina"/>
      <w:framePr w:wrap="around" w:vAnchor="text" w:hAnchor="margin" w:xAlign="right" w:y="1"/>
      <w:rPr>
        <w:rStyle w:val="Nmerodepgina"/>
      </w:rPr>
    </w:pPr>
    <w:r>
      <w:rPr>
        <w:rStyle w:val="Nmerodepgina"/>
      </w:rPr>
      <w:fldChar w:fldCharType="begin"/>
    </w:r>
    <w:r w:rsidR="00ED0725">
      <w:rPr>
        <w:rStyle w:val="Nmerodepgina"/>
      </w:rPr>
      <w:instrText xml:space="preserve">PAGE  </w:instrText>
    </w:r>
    <w:r>
      <w:rPr>
        <w:rStyle w:val="Nmerodepgina"/>
      </w:rPr>
      <w:fldChar w:fldCharType="end"/>
    </w:r>
  </w:p>
  <w:p w:rsidR="00ED0725" w:rsidRDefault="00ED072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0477"/>
      <w:docPartObj>
        <w:docPartGallery w:val="Page Numbers (Bottom of Page)"/>
        <w:docPartUnique/>
      </w:docPartObj>
    </w:sdtPr>
    <w:sdtContent>
      <w:p w:rsidR="0026006B" w:rsidRDefault="0026006B">
        <w:pPr>
          <w:pStyle w:val="Piedepgina"/>
          <w:jc w:val="right"/>
        </w:pPr>
        <w:fldSimple w:instr=" PAGE   \* MERGEFORMAT ">
          <w:r>
            <w:rPr>
              <w:noProof/>
            </w:rPr>
            <w:t>1</w:t>
          </w:r>
        </w:fldSimple>
      </w:p>
    </w:sdtContent>
  </w:sdt>
  <w:p w:rsidR="00ED0725" w:rsidRPr="00750476" w:rsidRDefault="00ED0725" w:rsidP="0026006B">
    <w:pPr>
      <w:pStyle w:val="Piedepgina"/>
      <w:spacing w:line="200" w:lineRule="exact"/>
      <w:ind w:left="-935" w:right="-1071"/>
      <w:jc w:val="center"/>
      <w:rPr>
        <w:rFonts w:cs="Arial"/>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725" w:rsidRDefault="00ED0725">
      <w:r>
        <w:separator/>
      </w:r>
    </w:p>
  </w:footnote>
  <w:footnote w:type="continuationSeparator" w:id="0">
    <w:p w:rsidR="00ED0725" w:rsidRDefault="00ED0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25" w:rsidRDefault="00ED0725">
    <w:pPr>
      <w:pStyle w:val="Encabezado"/>
      <w:rPr>
        <w:lang w:val="es-ES"/>
      </w:rPr>
    </w:pPr>
    <w:r>
      <w:rPr>
        <w:lang w:val="es-ES"/>
      </w:rPr>
      <w:tab/>
    </w:r>
    <w:r>
      <w:rPr>
        <w:lang w:val="es-E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25" w:rsidRPr="00513538" w:rsidRDefault="00ED0725">
    <w:pPr>
      <w:pStyle w:val="Encabezado"/>
      <w:rPr>
        <w:u w:val="double"/>
      </w:rPr>
    </w:pPr>
    <w:r w:rsidRPr="008723A8">
      <w:rPr>
        <w:noProof/>
        <w:u w:val="double"/>
        <w:lang w:val="es-CR" w:eastAsia="es-CR"/>
      </w:rPr>
      <w:drawing>
        <wp:inline distT="0" distB="0" distL="0" distR="0">
          <wp:extent cx="1570355" cy="585556"/>
          <wp:effectExtent l="25400" t="0" r="4445" b="0"/>
          <wp:docPr id="5" name="Imagen 2" descr="Firma Horizontal-U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Horizontal-UCR.jpg"/>
                  <pic:cNvPicPr/>
                </pic:nvPicPr>
                <pic:blipFill>
                  <a:blip r:embed="rId1"/>
                  <a:stretch>
                    <a:fillRect/>
                  </a:stretch>
                </pic:blipFill>
                <pic:spPr>
                  <a:xfrm>
                    <a:off x="0" y="0"/>
                    <a:ext cx="1570355" cy="585556"/>
                  </a:xfrm>
                  <a:prstGeom prst="rect">
                    <a:avLst/>
                  </a:prstGeom>
                </pic:spPr>
              </pic:pic>
            </a:graphicData>
          </a:graphic>
        </wp:inline>
      </w:drawing>
    </w:r>
    <w:r w:rsidRPr="008723A8">
      <w:rPr>
        <w:u w:val="double"/>
      </w:rPr>
      <w:ptab w:relativeTo="margin" w:alignment="center" w:leader="none"/>
    </w:r>
    <w:r w:rsidRPr="008723A8">
      <w:rPr>
        <w:noProof/>
        <w:u w:val="double"/>
        <w:lang w:val="es-CR" w:eastAsia="es-CR"/>
      </w:rPr>
      <w:drawing>
        <wp:inline distT="0" distB="0" distL="0" distR="0">
          <wp:extent cx="2019300" cy="644525"/>
          <wp:effectExtent l="19050" t="0" r="0" b="0"/>
          <wp:docPr id="7" name="0 Imagen" desc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png"/>
                  <pic:cNvPicPr/>
                </pic:nvPicPr>
                <pic:blipFill>
                  <a:blip r:embed="rId2"/>
                  <a:stretch>
                    <a:fillRect/>
                  </a:stretch>
                </pic:blipFill>
                <pic:spPr>
                  <a:xfrm>
                    <a:off x="0" y="0"/>
                    <a:ext cx="2019300" cy="644525"/>
                  </a:xfrm>
                  <a:prstGeom prst="rect">
                    <a:avLst/>
                  </a:prstGeom>
                </pic:spPr>
              </pic:pic>
            </a:graphicData>
          </a:graphic>
        </wp:inline>
      </w:drawing>
    </w:r>
    <w:r w:rsidRPr="008723A8">
      <w:rPr>
        <w:u w:val="double"/>
      </w:rPr>
      <w:ptab w:relativeTo="margin" w:alignment="right" w:leader="none"/>
    </w:r>
    <w:r w:rsidRPr="008723A8">
      <w:rPr>
        <w:noProof/>
        <w:u w:val="double"/>
        <w:lang w:val="es-CR" w:eastAsia="es-CR"/>
      </w:rPr>
      <w:drawing>
        <wp:inline distT="0" distB="0" distL="0" distR="0">
          <wp:extent cx="1341755" cy="508758"/>
          <wp:effectExtent l="25400" t="0" r="4445" b="0"/>
          <wp:docPr id="8" name="Imagen 5" descr="Logo Congreso para pape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 para papelería.jpg"/>
                  <pic:cNvPicPr/>
                </pic:nvPicPr>
                <pic:blipFill>
                  <a:blip r:embed="rId3"/>
                  <a:stretch>
                    <a:fillRect/>
                  </a:stretch>
                </pic:blipFill>
                <pic:spPr>
                  <a:xfrm>
                    <a:off x="0" y="0"/>
                    <a:ext cx="1347404" cy="5109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74D"/>
    <w:multiLevelType w:val="hybridMultilevel"/>
    <w:tmpl w:val="E96A2996"/>
    <w:lvl w:ilvl="0" w:tplc="140A000F">
      <w:start w:val="1"/>
      <w:numFmt w:val="decimal"/>
      <w:lvlText w:val="%1."/>
      <w:lvlJc w:val="left"/>
      <w:pPr>
        <w:ind w:left="720" w:hanging="360"/>
      </w:pPr>
      <w:rPr>
        <w:rFonts w:hint="default"/>
      </w:rPr>
    </w:lvl>
    <w:lvl w:ilvl="1" w:tplc="37C60AD6">
      <w:start w:val="1"/>
      <w:numFmt w:val="lowerLetter"/>
      <w:lvlText w:val="%2."/>
      <w:lvlJc w:val="left"/>
      <w:pPr>
        <w:ind w:left="1440" w:hanging="360"/>
      </w:pPr>
      <w:rPr>
        <w:b/>
      </w:rPr>
    </w:lvl>
    <w:lvl w:ilvl="2" w:tplc="140A001B">
      <w:start w:val="1"/>
      <w:numFmt w:val="lowerRoman"/>
      <w:lvlText w:val="%3."/>
      <w:lvlJc w:val="right"/>
      <w:pPr>
        <w:ind w:left="2160" w:hanging="180"/>
      </w:pPr>
    </w:lvl>
    <w:lvl w:ilvl="3" w:tplc="BDA84DCA">
      <w:start w:val="1"/>
      <w:numFmt w:val="decimal"/>
      <w:lvlText w:val="%4."/>
      <w:lvlJc w:val="left"/>
      <w:pPr>
        <w:ind w:left="2880" w:hanging="360"/>
      </w:pPr>
      <w:rPr>
        <w:rFonts w:hint="default"/>
        <w:b/>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16F51CD"/>
    <w:multiLevelType w:val="hybridMultilevel"/>
    <w:tmpl w:val="1698374C"/>
    <w:lvl w:ilvl="0" w:tplc="8A2EB2B2">
      <w:start w:val="1"/>
      <w:numFmt w:val="decimal"/>
      <w:lvlText w:val="%1."/>
      <w:lvlJc w:val="left"/>
      <w:pPr>
        <w:ind w:left="720" w:hanging="360"/>
      </w:pPr>
      <w:rPr>
        <w:rFonts w:hint="default"/>
        <w:b/>
        <w:i w:val="0"/>
      </w:rPr>
    </w:lvl>
    <w:lvl w:ilvl="1" w:tplc="053C3F1A">
      <w:start w:val="1"/>
      <w:numFmt w:val="lowerLetter"/>
      <w:lvlText w:val="%2."/>
      <w:lvlJc w:val="left"/>
      <w:pPr>
        <w:ind w:left="1440" w:hanging="360"/>
      </w:pPr>
      <w:rPr>
        <w:rFonts w:hint="default"/>
        <w:b/>
        <w:i w:val="0"/>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C225A1"/>
    <w:multiLevelType w:val="multilevel"/>
    <w:tmpl w:val="89527664"/>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
    <w:nsid w:val="656C23C6"/>
    <w:multiLevelType w:val="hybridMultilevel"/>
    <w:tmpl w:val="EC24AEB0"/>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BA70F4"/>
    <w:rsid w:val="0000087F"/>
    <w:rsid w:val="00012049"/>
    <w:rsid w:val="00017AC0"/>
    <w:rsid w:val="000734E0"/>
    <w:rsid w:val="00074C16"/>
    <w:rsid w:val="000A1BAA"/>
    <w:rsid w:val="000C48F8"/>
    <w:rsid w:val="000D5395"/>
    <w:rsid w:val="000E3487"/>
    <w:rsid w:val="000E3AC2"/>
    <w:rsid w:val="000F0EF8"/>
    <w:rsid w:val="000F1632"/>
    <w:rsid w:val="000F5C56"/>
    <w:rsid w:val="00114439"/>
    <w:rsid w:val="001310C3"/>
    <w:rsid w:val="001502BE"/>
    <w:rsid w:val="00153DFD"/>
    <w:rsid w:val="001642C1"/>
    <w:rsid w:val="00167C87"/>
    <w:rsid w:val="00187CDD"/>
    <w:rsid w:val="00195656"/>
    <w:rsid w:val="001B5263"/>
    <w:rsid w:val="001D68D8"/>
    <w:rsid w:val="001F4C1D"/>
    <w:rsid w:val="0020670C"/>
    <w:rsid w:val="002213FB"/>
    <w:rsid w:val="00227E01"/>
    <w:rsid w:val="0024362B"/>
    <w:rsid w:val="002547A2"/>
    <w:rsid w:val="0026006B"/>
    <w:rsid w:val="00262F7F"/>
    <w:rsid w:val="00272000"/>
    <w:rsid w:val="00274368"/>
    <w:rsid w:val="00286F44"/>
    <w:rsid w:val="002A009B"/>
    <w:rsid w:val="002B184F"/>
    <w:rsid w:val="002B7BA2"/>
    <w:rsid w:val="002C46F4"/>
    <w:rsid w:val="002D4D06"/>
    <w:rsid w:val="002F1DAD"/>
    <w:rsid w:val="002F79BD"/>
    <w:rsid w:val="002F7A38"/>
    <w:rsid w:val="00317475"/>
    <w:rsid w:val="00325E35"/>
    <w:rsid w:val="00335F5F"/>
    <w:rsid w:val="00341B55"/>
    <w:rsid w:val="0034464F"/>
    <w:rsid w:val="00365B78"/>
    <w:rsid w:val="003A2430"/>
    <w:rsid w:val="003A31F3"/>
    <w:rsid w:val="003B2D47"/>
    <w:rsid w:val="003C324B"/>
    <w:rsid w:val="003D1F81"/>
    <w:rsid w:val="003D7DE0"/>
    <w:rsid w:val="003E2D7A"/>
    <w:rsid w:val="003F27A8"/>
    <w:rsid w:val="003F39B6"/>
    <w:rsid w:val="00402BC4"/>
    <w:rsid w:val="00403F36"/>
    <w:rsid w:val="00425639"/>
    <w:rsid w:val="00425F3A"/>
    <w:rsid w:val="004437A2"/>
    <w:rsid w:val="00451124"/>
    <w:rsid w:val="00463FA4"/>
    <w:rsid w:val="0048730D"/>
    <w:rsid w:val="004A022A"/>
    <w:rsid w:val="004A067C"/>
    <w:rsid w:val="004A3B8D"/>
    <w:rsid w:val="004B227E"/>
    <w:rsid w:val="004E66A4"/>
    <w:rsid w:val="004F2A12"/>
    <w:rsid w:val="004F3EA1"/>
    <w:rsid w:val="004F580B"/>
    <w:rsid w:val="004F60CA"/>
    <w:rsid w:val="00513538"/>
    <w:rsid w:val="00546CC0"/>
    <w:rsid w:val="00552037"/>
    <w:rsid w:val="0057792A"/>
    <w:rsid w:val="005B32C4"/>
    <w:rsid w:val="005B7107"/>
    <w:rsid w:val="005C4798"/>
    <w:rsid w:val="005C629E"/>
    <w:rsid w:val="005D4D70"/>
    <w:rsid w:val="00603D56"/>
    <w:rsid w:val="00606EED"/>
    <w:rsid w:val="00611A67"/>
    <w:rsid w:val="00650C17"/>
    <w:rsid w:val="006A2A82"/>
    <w:rsid w:val="006D5F83"/>
    <w:rsid w:val="006E2F32"/>
    <w:rsid w:val="00702CF5"/>
    <w:rsid w:val="007040D2"/>
    <w:rsid w:val="007118CE"/>
    <w:rsid w:val="00722086"/>
    <w:rsid w:val="00733025"/>
    <w:rsid w:val="00750476"/>
    <w:rsid w:val="007767B7"/>
    <w:rsid w:val="007769A2"/>
    <w:rsid w:val="00781EC8"/>
    <w:rsid w:val="007A5184"/>
    <w:rsid w:val="007E4F41"/>
    <w:rsid w:val="00833359"/>
    <w:rsid w:val="008506B6"/>
    <w:rsid w:val="00852FD5"/>
    <w:rsid w:val="00874ACD"/>
    <w:rsid w:val="00880FA7"/>
    <w:rsid w:val="00883DD4"/>
    <w:rsid w:val="008873D7"/>
    <w:rsid w:val="008B4578"/>
    <w:rsid w:val="008C171A"/>
    <w:rsid w:val="008C2855"/>
    <w:rsid w:val="008C3720"/>
    <w:rsid w:val="008C52D0"/>
    <w:rsid w:val="008F1DB7"/>
    <w:rsid w:val="008F3DF8"/>
    <w:rsid w:val="00901D2B"/>
    <w:rsid w:val="00902340"/>
    <w:rsid w:val="009311FA"/>
    <w:rsid w:val="00934980"/>
    <w:rsid w:val="00975375"/>
    <w:rsid w:val="0099247A"/>
    <w:rsid w:val="00995AE1"/>
    <w:rsid w:val="009A1317"/>
    <w:rsid w:val="009B4A9C"/>
    <w:rsid w:val="009E087C"/>
    <w:rsid w:val="009F3720"/>
    <w:rsid w:val="00A35E8E"/>
    <w:rsid w:val="00A40C00"/>
    <w:rsid w:val="00A43DB2"/>
    <w:rsid w:val="00A60608"/>
    <w:rsid w:val="00A955D0"/>
    <w:rsid w:val="00AA2D7B"/>
    <w:rsid w:val="00AA40E3"/>
    <w:rsid w:val="00AE4A49"/>
    <w:rsid w:val="00AF5F06"/>
    <w:rsid w:val="00B357DD"/>
    <w:rsid w:val="00B63955"/>
    <w:rsid w:val="00B70B2E"/>
    <w:rsid w:val="00B71A6B"/>
    <w:rsid w:val="00B723ED"/>
    <w:rsid w:val="00B76264"/>
    <w:rsid w:val="00B82EF2"/>
    <w:rsid w:val="00B942CB"/>
    <w:rsid w:val="00BA70F4"/>
    <w:rsid w:val="00BB5B23"/>
    <w:rsid w:val="00BC2957"/>
    <w:rsid w:val="00BD730D"/>
    <w:rsid w:val="00BE49ED"/>
    <w:rsid w:val="00C02DCA"/>
    <w:rsid w:val="00C06B16"/>
    <w:rsid w:val="00C13DD2"/>
    <w:rsid w:val="00C21CFC"/>
    <w:rsid w:val="00C336FB"/>
    <w:rsid w:val="00C41EA5"/>
    <w:rsid w:val="00C45262"/>
    <w:rsid w:val="00C46114"/>
    <w:rsid w:val="00C46253"/>
    <w:rsid w:val="00C47A11"/>
    <w:rsid w:val="00C739DE"/>
    <w:rsid w:val="00CA4C8C"/>
    <w:rsid w:val="00CA572A"/>
    <w:rsid w:val="00CA779F"/>
    <w:rsid w:val="00CE35CC"/>
    <w:rsid w:val="00CF3994"/>
    <w:rsid w:val="00CF4014"/>
    <w:rsid w:val="00CF7F05"/>
    <w:rsid w:val="00D07CCF"/>
    <w:rsid w:val="00D11753"/>
    <w:rsid w:val="00D1202C"/>
    <w:rsid w:val="00D473BF"/>
    <w:rsid w:val="00D501E6"/>
    <w:rsid w:val="00D57932"/>
    <w:rsid w:val="00D72935"/>
    <w:rsid w:val="00DB2D46"/>
    <w:rsid w:val="00DC0658"/>
    <w:rsid w:val="00E07FDC"/>
    <w:rsid w:val="00E40A30"/>
    <w:rsid w:val="00E440C0"/>
    <w:rsid w:val="00E44382"/>
    <w:rsid w:val="00E6523F"/>
    <w:rsid w:val="00E75C7D"/>
    <w:rsid w:val="00E861A8"/>
    <w:rsid w:val="00EA276F"/>
    <w:rsid w:val="00ED012E"/>
    <w:rsid w:val="00ED0725"/>
    <w:rsid w:val="00EE4BD4"/>
    <w:rsid w:val="00F11938"/>
    <w:rsid w:val="00F270AF"/>
    <w:rsid w:val="00F41464"/>
    <w:rsid w:val="00F462D8"/>
    <w:rsid w:val="00F55568"/>
    <w:rsid w:val="00F57CA1"/>
    <w:rsid w:val="00F76F77"/>
    <w:rsid w:val="00F93C04"/>
    <w:rsid w:val="00FA376B"/>
    <w:rsid w:val="00FA7840"/>
    <w:rsid w:val="00FC0A14"/>
    <w:rsid w:val="00FD23E3"/>
    <w:rsid w:val="00FD79E6"/>
    <w:rsid w:val="00FE39C8"/>
    <w:rsid w:val="00FE70F2"/>
    <w:rsid w:val="00FF06E7"/>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D0"/>
    <w:rPr>
      <w:sz w:val="24"/>
      <w:szCs w:val="24"/>
      <w:lang w:val="es-ES_tradnl"/>
    </w:rPr>
  </w:style>
  <w:style w:type="paragraph" w:styleId="Ttulo1">
    <w:name w:val="heading 1"/>
    <w:basedOn w:val="Normal"/>
    <w:next w:val="Normal"/>
    <w:qFormat/>
    <w:rsid w:val="008C52D0"/>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Ttulo2">
    <w:name w:val="heading 2"/>
    <w:basedOn w:val="Normal"/>
    <w:next w:val="Normal"/>
    <w:qFormat/>
    <w:rsid w:val="008C52D0"/>
    <w:pPr>
      <w:keepNext/>
      <w:widowControl w:val="0"/>
      <w:tabs>
        <w:tab w:val="left" w:pos="709"/>
      </w:tabs>
      <w:jc w:val="right"/>
      <w:outlineLvl w:val="1"/>
    </w:pPr>
    <w:rPr>
      <w:rFonts w:ascii="Bookman Old Style" w:hAnsi="Bookman Old Style"/>
      <w:i/>
      <w:szCs w:val="20"/>
      <w:lang w:eastAsia="es-MX"/>
    </w:rPr>
  </w:style>
  <w:style w:type="paragraph" w:styleId="Ttulo3">
    <w:name w:val="heading 3"/>
    <w:basedOn w:val="Normal"/>
    <w:next w:val="Normal"/>
    <w:qFormat/>
    <w:rsid w:val="008C52D0"/>
    <w:pPr>
      <w:keepNext/>
      <w:widowControl w:val="0"/>
      <w:tabs>
        <w:tab w:val="left" w:pos="709"/>
      </w:tabs>
      <w:jc w:val="right"/>
      <w:outlineLvl w:val="2"/>
    </w:pPr>
    <w:rPr>
      <w:rFonts w:ascii="Bookman Old Style" w:hAnsi="Bookman Old Style"/>
      <w:b/>
      <w:i/>
      <w:szCs w:val="20"/>
      <w:lang w:eastAsia="es-MX"/>
    </w:rPr>
  </w:style>
  <w:style w:type="paragraph" w:styleId="Ttulo4">
    <w:name w:val="heading 4"/>
    <w:basedOn w:val="Normal"/>
    <w:next w:val="Normal"/>
    <w:qFormat/>
    <w:rsid w:val="008C52D0"/>
    <w:pPr>
      <w:keepNext/>
      <w:jc w:val="center"/>
      <w:outlineLvl w:val="3"/>
    </w:pPr>
    <w:rPr>
      <w:rFonts w:ascii="Bookman Old Style" w:hAnsi="Bookman Old Style"/>
      <w:b/>
      <w:bCs/>
      <w:sz w:val="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C52D0"/>
    <w:pPr>
      <w:tabs>
        <w:tab w:val="center" w:pos="4252"/>
        <w:tab w:val="right" w:pos="8504"/>
      </w:tabs>
    </w:pPr>
  </w:style>
  <w:style w:type="paragraph" w:styleId="Piedepgina">
    <w:name w:val="footer"/>
    <w:basedOn w:val="Normal"/>
    <w:link w:val="PiedepginaCar"/>
    <w:uiPriority w:val="99"/>
    <w:rsid w:val="008C52D0"/>
    <w:pPr>
      <w:tabs>
        <w:tab w:val="center" w:pos="4252"/>
        <w:tab w:val="right" w:pos="8504"/>
      </w:tabs>
    </w:pPr>
  </w:style>
  <w:style w:type="character" w:styleId="Nmerodepgina">
    <w:name w:val="page number"/>
    <w:basedOn w:val="Fuentedeprrafopredeter"/>
    <w:semiHidden/>
    <w:rsid w:val="008C52D0"/>
  </w:style>
  <w:style w:type="paragraph" w:styleId="Textoindependiente">
    <w:name w:val="Body Text"/>
    <w:basedOn w:val="Normal"/>
    <w:semiHidden/>
    <w:rsid w:val="008C52D0"/>
    <w:pPr>
      <w:widowControl w:val="0"/>
      <w:jc w:val="both"/>
    </w:pPr>
    <w:rPr>
      <w:rFonts w:ascii="Bookman Old Style" w:hAnsi="Bookman Old Style"/>
      <w:sz w:val="22"/>
      <w:szCs w:val="20"/>
      <w:lang w:eastAsia="es-MX"/>
    </w:rPr>
  </w:style>
  <w:style w:type="character" w:styleId="Hipervnculo">
    <w:name w:val="Hyperlink"/>
    <w:basedOn w:val="Fuentedeprrafopredeter"/>
    <w:semiHidden/>
    <w:rsid w:val="008C52D0"/>
    <w:rPr>
      <w:color w:val="0000FF"/>
      <w:u w:val="single"/>
    </w:rPr>
  </w:style>
  <w:style w:type="paragraph" w:styleId="Textodeglobo">
    <w:name w:val="Balloon Text"/>
    <w:basedOn w:val="Normal"/>
    <w:link w:val="TextodegloboCar"/>
    <w:uiPriority w:val="99"/>
    <w:semiHidden/>
    <w:unhideWhenUsed/>
    <w:rsid w:val="00CE35CC"/>
    <w:rPr>
      <w:rFonts w:ascii="Tahoma" w:hAnsi="Tahoma" w:cs="Tahoma"/>
      <w:sz w:val="16"/>
      <w:szCs w:val="16"/>
    </w:rPr>
  </w:style>
  <w:style w:type="character" w:customStyle="1" w:styleId="TextodegloboCar">
    <w:name w:val="Texto de globo Car"/>
    <w:basedOn w:val="Fuentedeprrafopredeter"/>
    <w:link w:val="Textodeglobo"/>
    <w:uiPriority w:val="99"/>
    <w:semiHidden/>
    <w:rsid w:val="00CE35CC"/>
    <w:rPr>
      <w:rFonts w:ascii="Tahoma" w:hAnsi="Tahoma" w:cs="Tahoma"/>
      <w:sz w:val="16"/>
      <w:szCs w:val="16"/>
      <w:lang w:val="es-ES_tradnl"/>
    </w:rPr>
  </w:style>
  <w:style w:type="character" w:customStyle="1" w:styleId="PiedepginaCar">
    <w:name w:val="Pie de página Car"/>
    <w:basedOn w:val="Fuentedeprrafopredeter"/>
    <w:link w:val="Piedepgina"/>
    <w:uiPriority w:val="99"/>
    <w:rsid w:val="00750476"/>
    <w:rPr>
      <w:sz w:val="24"/>
      <w:szCs w:val="24"/>
      <w:lang w:val="es-ES_tradnl"/>
    </w:rPr>
  </w:style>
  <w:style w:type="character" w:customStyle="1" w:styleId="EncabezadoCar">
    <w:name w:val="Encabezado Car"/>
    <w:basedOn w:val="Fuentedeprrafopredeter"/>
    <w:link w:val="Encabezado"/>
    <w:rsid w:val="00513538"/>
    <w:rPr>
      <w:sz w:val="24"/>
      <w:szCs w:val="24"/>
      <w:lang w:val="es-ES_tradnl"/>
    </w:rPr>
  </w:style>
  <w:style w:type="paragraph" w:styleId="Prrafodelista">
    <w:name w:val="List Paragraph"/>
    <w:basedOn w:val="Normal"/>
    <w:uiPriority w:val="34"/>
    <w:qFormat/>
    <w:rsid w:val="00BA70F4"/>
    <w:pPr>
      <w:spacing w:after="200" w:line="276" w:lineRule="auto"/>
      <w:ind w:left="720"/>
      <w:contextualSpacing/>
    </w:pPr>
    <w:rPr>
      <w:rFonts w:ascii="Calibri" w:eastAsia="Calibri" w:hAnsi="Calibri"/>
      <w:sz w:val="22"/>
      <w:szCs w:val="22"/>
      <w:lang w:val="es-CR" w:eastAsia="en-US"/>
    </w:rPr>
  </w:style>
  <w:style w:type="paragraph" w:styleId="Sinespaciado">
    <w:name w:val="No Spacing"/>
    <w:uiPriority w:val="1"/>
    <w:qFormat/>
    <w:rsid w:val="00BA70F4"/>
    <w:rPr>
      <w:rFonts w:asciiTheme="minorHAnsi" w:eastAsiaTheme="minorHAnsi" w:hAnsiTheme="minorHAnsi" w:cstheme="minorBidi"/>
      <w:sz w:val="22"/>
      <w:szCs w:val="22"/>
      <w:lang w:val="es-C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D0"/>
    <w:rPr>
      <w:sz w:val="24"/>
      <w:szCs w:val="24"/>
      <w:lang w:val="es-ES_tradnl"/>
    </w:rPr>
  </w:style>
  <w:style w:type="paragraph" w:styleId="Ttulo1">
    <w:name w:val="heading 1"/>
    <w:basedOn w:val="Normal"/>
    <w:next w:val="Normal"/>
    <w:qFormat/>
    <w:rsid w:val="008C52D0"/>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Ttulo2">
    <w:name w:val="heading 2"/>
    <w:basedOn w:val="Normal"/>
    <w:next w:val="Normal"/>
    <w:qFormat/>
    <w:rsid w:val="008C52D0"/>
    <w:pPr>
      <w:keepNext/>
      <w:widowControl w:val="0"/>
      <w:tabs>
        <w:tab w:val="left" w:pos="709"/>
      </w:tabs>
      <w:jc w:val="right"/>
      <w:outlineLvl w:val="1"/>
    </w:pPr>
    <w:rPr>
      <w:rFonts w:ascii="Bookman Old Style" w:hAnsi="Bookman Old Style"/>
      <w:i/>
      <w:szCs w:val="20"/>
      <w:lang w:eastAsia="es-MX"/>
    </w:rPr>
  </w:style>
  <w:style w:type="paragraph" w:styleId="Ttulo3">
    <w:name w:val="heading 3"/>
    <w:basedOn w:val="Normal"/>
    <w:next w:val="Normal"/>
    <w:qFormat/>
    <w:rsid w:val="008C52D0"/>
    <w:pPr>
      <w:keepNext/>
      <w:widowControl w:val="0"/>
      <w:tabs>
        <w:tab w:val="left" w:pos="709"/>
      </w:tabs>
      <w:jc w:val="right"/>
      <w:outlineLvl w:val="2"/>
    </w:pPr>
    <w:rPr>
      <w:rFonts w:ascii="Bookman Old Style" w:hAnsi="Bookman Old Style"/>
      <w:b/>
      <w:i/>
      <w:szCs w:val="20"/>
      <w:lang w:eastAsia="es-MX"/>
    </w:rPr>
  </w:style>
  <w:style w:type="paragraph" w:styleId="Ttulo4">
    <w:name w:val="heading 4"/>
    <w:basedOn w:val="Normal"/>
    <w:next w:val="Normal"/>
    <w:qFormat/>
    <w:rsid w:val="008C52D0"/>
    <w:pPr>
      <w:keepNext/>
      <w:jc w:val="center"/>
      <w:outlineLvl w:val="3"/>
    </w:pPr>
    <w:rPr>
      <w:rFonts w:ascii="Bookman Old Style" w:hAnsi="Bookman Old Style"/>
      <w:b/>
      <w:bCs/>
      <w:sz w:val="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C52D0"/>
    <w:pPr>
      <w:tabs>
        <w:tab w:val="center" w:pos="4252"/>
        <w:tab w:val="right" w:pos="8504"/>
      </w:tabs>
    </w:pPr>
  </w:style>
  <w:style w:type="paragraph" w:styleId="Piedepgina">
    <w:name w:val="footer"/>
    <w:basedOn w:val="Normal"/>
    <w:link w:val="PiedepginaCar"/>
    <w:semiHidden/>
    <w:rsid w:val="008C52D0"/>
    <w:pPr>
      <w:tabs>
        <w:tab w:val="center" w:pos="4252"/>
        <w:tab w:val="right" w:pos="8504"/>
      </w:tabs>
    </w:pPr>
  </w:style>
  <w:style w:type="character" w:styleId="Nmerodepgina">
    <w:name w:val="page number"/>
    <w:basedOn w:val="Fuentedeprrafopredeter"/>
    <w:semiHidden/>
    <w:rsid w:val="008C52D0"/>
  </w:style>
  <w:style w:type="paragraph" w:styleId="Textodecuerpo">
    <w:name w:val="Body Text"/>
    <w:basedOn w:val="Normal"/>
    <w:semiHidden/>
    <w:rsid w:val="008C52D0"/>
    <w:pPr>
      <w:widowControl w:val="0"/>
      <w:jc w:val="both"/>
    </w:pPr>
    <w:rPr>
      <w:rFonts w:ascii="Bookman Old Style" w:hAnsi="Bookman Old Style"/>
      <w:sz w:val="22"/>
      <w:szCs w:val="20"/>
      <w:lang w:eastAsia="es-MX"/>
    </w:rPr>
  </w:style>
  <w:style w:type="character" w:styleId="Hipervnculo">
    <w:name w:val="Hyperlink"/>
    <w:basedOn w:val="Fuentedeprrafopredeter"/>
    <w:semiHidden/>
    <w:rsid w:val="008C52D0"/>
    <w:rPr>
      <w:color w:val="0000FF"/>
      <w:u w:val="single"/>
    </w:rPr>
  </w:style>
  <w:style w:type="paragraph" w:styleId="Textodeglobo">
    <w:name w:val="Balloon Text"/>
    <w:basedOn w:val="Normal"/>
    <w:link w:val="TextodegloboCar"/>
    <w:uiPriority w:val="99"/>
    <w:semiHidden/>
    <w:unhideWhenUsed/>
    <w:rsid w:val="00CE35CC"/>
    <w:rPr>
      <w:rFonts w:ascii="Tahoma" w:hAnsi="Tahoma" w:cs="Tahoma"/>
      <w:sz w:val="16"/>
      <w:szCs w:val="16"/>
    </w:rPr>
  </w:style>
  <w:style w:type="character" w:customStyle="1" w:styleId="TextodegloboCar">
    <w:name w:val="Texto de globo Car"/>
    <w:basedOn w:val="Fuentedeprrafopredeter"/>
    <w:link w:val="Textodeglobo"/>
    <w:uiPriority w:val="99"/>
    <w:semiHidden/>
    <w:rsid w:val="00CE35CC"/>
    <w:rPr>
      <w:rFonts w:ascii="Tahoma" w:hAnsi="Tahoma" w:cs="Tahoma"/>
      <w:sz w:val="16"/>
      <w:szCs w:val="16"/>
      <w:lang w:val="es-ES_tradnl"/>
    </w:rPr>
  </w:style>
  <w:style w:type="character" w:customStyle="1" w:styleId="PiedepginaCar">
    <w:name w:val="Pie de página Car"/>
    <w:basedOn w:val="Fuentedeprrafopredeter"/>
    <w:link w:val="Piedepgina"/>
    <w:semiHidden/>
    <w:rsid w:val="00750476"/>
    <w:rPr>
      <w:sz w:val="24"/>
      <w:szCs w:val="24"/>
      <w:lang w:val="es-ES_tradnl"/>
    </w:rPr>
  </w:style>
  <w:style w:type="character" w:customStyle="1" w:styleId="EncabezadoCar">
    <w:name w:val="Encabezado Car"/>
    <w:basedOn w:val="Fuentedeprrafopredeter"/>
    <w:link w:val="Encabezado"/>
    <w:rsid w:val="00513538"/>
    <w:rPr>
      <w:sz w:val="24"/>
      <w:szCs w:val="24"/>
      <w:lang w:val="es-ES_tradnl"/>
    </w:rPr>
  </w:style>
  <w:style w:type="paragraph" w:styleId="Prrafodelista">
    <w:name w:val="List Paragraph"/>
    <w:basedOn w:val="Normal"/>
    <w:uiPriority w:val="34"/>
    <w:qFormat/>
    <w:rsid w:val="00BA70F4"/>
    <w:pPr>
      <w:spacing w:after="200" w:line="276" w:lineRule="auto"/>
      <w:ind w:left="720"/>
      <w:contextualSpacing/>
    </w:pPr>
    <w:rPr>
      <w:rFonts w:ascii="Calibri" w:eastAsia="Calibri" w:hAnsi="Calibri"/>
      <w:sz w:val="22"/>
      <w:szCs w:val="22"/>
      <w:lang w:val="es-CR" w:eastAsia="en-US"/>
    </w:rPr>
  </w:style>
  <w:style w:type="paragraph" w:styleId="Sinespaciado">
    <w:name w:val="No Spacing"/>
    <w:uiPriority w:val="1"/>
    <w:qFormat/>
    <w:rsid w:val="00BA70F4"/>
    <w:rPr>
      <w:rFonts w:asciiTheme="minorHAnsi" w:eastAsiaTheme="minorHAnsi" w:hAnsiTheme="minorHAnsi" w:cstheme="minorBidi"/>
      <w:sz w:val="22"/>
      <w:szCs w:val="22"/>
      <w:lang w:val="es-CR" w:eastAsia="en-US"/>
    </w:rPr>
  </w:style>
</w:styles>
</file>

<file path=word/webSettings.xml><?xml version="1.0" encoding="utf-8"?>
<w:webSettings xmlns:r="http://schemas.openxmlformats.org/officeDocument/2006/relationships" xmlns:w="http://schemas.openxmlformats.org/wordprocessingml/2006/main">
  <w:divs>
    <w:div w:id="15007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mb.ca/health/publichealth/environmentalhealth/protection/docs/construct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1708</Words>
  <Characters>9228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Universidad de Costa Rica</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Paola</dc:creator>
  <cp:keywords/>
  <dc:description/>
  <cp:lastModifiedBy>Aula203</cp:lastModifiedBy>
  <cp:revision>18</cp:revision>
  <cp:lastPrinted>2014-09-08T15:18:00Z</cp:lastPrinted>
  <dcterms:created xsi:type="dcterms:W3CDTF">2014-09-04T23:46:00Z</dcterms:created>
  <dcterms:modified xsi:type="dcterms:W3CDTF">2014-09-11T21:52:00Z</dcterms:modified>
</cp:coreProperties>
</file>